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4500E">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14:paraId="3FD49C05">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14:paraId="41536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5334804F">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14:paraId="19EFE016">
            <w:pPr>
              <w:rPr>
                <w:rFonts w:hint="eastAsia" w:ascii="宋体" w:hAnsi="宋体" w:eastAsia="宋体" w:cs="宋体"/>
                <w:bCs/>
                <w:color w:val="000000"/>
                <w:sz w:val="24"/>
                <w:lang w:val="en-US" w:eastAsia="zh-CN" w:bidi="zh-CN"/>
              </w:rPr>
            </w:pPr>
            <w:r>
              <w:rPr>
                <w:rFonts w:hint="eastAsia" w:ascii="宋体" w:hAnsi="宋体" w:cs="宋体"/>
                <w:bCs/>
                <w:color w:val="000000"/>
                <w:sz w:val="24"/>
                <w:lang w:val="en-US" w:bidi="zh-CN"/>
              </w:rPr>
              <w:t>9.</w:t>
            </w:r>
            <w:bookmarkStart w:id="0" w:name="_GoBack"/>
            <w:bookmarkEnd w:id="0"/>
            <w:r>
              <w:rPr>
                <w:rFonts w:hint="eastAsia" w:ascii="宋体" w:hAnsi="宋体" w:cs="宋体"/>
                <w:bCs/>
                <w:color w:val="000000"/>
                <w:sz w:val="24"/>
                <w:lang w:val="en-US" w:bidi="zh-CN"/>
              </w:rPr>
              <w:t>2</w:t>
            </w:r>
            <w:r>
              <w:rPr>
                <w:rFonts w:hint="eastAsia" w:ascii="宋体" w:hAnsi="宋体" w:cs="宋体"/>
                <w:bCs/>
                <w:color w:val="000000"/>
                <w:sz w:val="24"/>
                <w:lang w:bidi="zh-CN"/>
              </w:rPr>
              <w:t xml:space="preserve"> </w:t>
            </w:r>
            <w:r>
              <w:rPr>
                <w:rFonts w:hint="eastAsia" w:ascii="宋体" w:hAnsi="宋体" w:cs="宋体"/>
                <w:bCs/>
                <w:color w:val="000000"/>
                <w:sz w:val="24"/>
                <w:lang w:val="en-US" w:eastAsia="zh-CN" w:bidi="zh-CN"/>
              </w:rPr>
              <w:t>幼儿园与社区的合作</w:t>
            </w:r>
          </w:p>
        </w:tc>
        <w:tc>
          <w:tcPr>
            <w:tcW w:w="1559" w:type="dxa"/>
            <w:vAlign w:val="center"/>
          </w:tcPr>
          <w:p w14:paraId="1EC1BD37">
            <w:pPr>
              <w:jc w:val="center"/>
              <w:rPr>
                <w:rFonts w:ascii="黑体" w:hAnsi="宋体" w:eastAsia="黑体"/>
                <w:bCs/>
                <w:sz w:val="24"/>
              </w:rPr>
            </w:pPr>
            <w:r>
              <w:rPr>
                <w:rFonts w:hint="eastAsia"/>
                <w:b/>
                <w:bCs/>
                <w:sz w:val="24"/>
              </w:rPr>
              <w:t>授课课型</w:t>
            </w:r>
          </w:p>
        </w:tc>
        <w:tc>
          <w:tcPr>
            <w:tcW w:w="2239" w:type="dxa"/>
            <w:gridSpan w:val="2"/>
            <w:vAlign w:val="center"/>
          </w:tcPr>
          <w:p w14:paraId="11817CEC">
            <w:pPr>
              <w:rPr>
                <w:rFonts w:ascii="黑体" w:hAnsi="宋体" w:eastAsia="黑体"/>
                <w:bCs/>
                <w:sz w:val="24"/>
              </w:rPr>
            </w:pPr>
            <w:r>
              <w:rPr>
                <w:rFonts w:hint="eastAsia" w:ascii="宋体" w:hAnsi="宋体" w:cs="宋体"/>
                <w:bCs/>
                <w:color w:val="000000"/>
                <w:sz w:val="24"/>
                <w:lang w:bidi="zh-CN"/>
              </w:rPr>
              <w:t>新授课</w:t>
            </w:r>
          </w:p>
        </w:tc>
      </w:tr>
      <w:tr w14:paraId="57C2A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1099F691">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14:paraId="55B0A746">
            <w:pPr>
              <w:ind w:firstLine="240" w:firstLineChars="100"/>
              <w:rPr>
                <w:rFonts w:ascii="宋体" w:hAnsi="宋体"/>
                <w:bCs/>
                <w:color w:val="FF0000"/>
                <w:sz w:val="24"/>
              </w:rPr>
            </w:pPr>
            <w:r>
              <w:rPr>
                <w:rFonts w:hint="eastAsia" w:ascii="宋体" w:hAnsi="宋体"/>
                <w:bCs/>
                <w:sz w:val="24"/>
              </w:rPr>
              <w:t>幼儿保育专业**级**班</w:t>
            </w:r>
          </w:p>
        </w:tc>
        <w:tc>
          <w:tcPr>
            <w:tcW w:w="1559" w:type="dxa"/>
            <w:vAlign w:val="center"/>
          </w:tcPr>
          <w:p w14:paraId="05822B84">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14:paraId="6C35D9BC">
            <w:pPr>
              <w:rPr>
                <w:rFonts w:ascii="黑体" w:hAnsi="宋体" w:eastAsia="黑体"/>
                <w:bCs/>
                <w:sz w:val="24"/>
              </w:rPr>
            </w:pPr>
          </w:p>
        </w:tc>
      </w:tr>
      <w:tr w14:paraId="626A0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7C7F6629">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14:paraId="2F23025B">
            <w:pPr>
              <w:rPr>
                <w:rFonts w:ascii="黑体" w:hAnsi="宋体" w:eastAsia="黑体"/>
                <w:bCs/>
                <w:sz w:val="24"/>
              </w:rPr>
            </w:pPr>
          </w:p>
        </w:tc>
        <w:tc>
          <w:tcPr>
            <w:tcW w:w="1559" w:type="dxa"/>
            <w:vAlign w:val="center"/>
          </w:tcPr>
          <w:p w14:paraId="611DB4CE">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14:paraId="500D961E">
            <w:pPr>
              <w:rPr>
                <w:rFonts w:ascii="黑体" w:hAnsi="宋体" w:eastAsia="黑体"/>
                <w:bCs/>
                <w:sz w:val="24"/>
              </w:rPr>
            </w:pPr>
          </w:p>
        </w:tc>
      </w:tr>
      <w:tr w14:paraId="65230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14:paraId="42A87E84">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14:paraId="763C99A7">
            <w:pPr>
              <w:pStyle w:val="23"/>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Cs/>
                <w:kern w:val="2"/>
                <w:sz w:val="21"/>
                <w:szCs w:val="24"/>
                <w:lang w:val="en-US" w:eastAsia="zh-CN" w:bidi="ar-SA"/>
              </w:rPr>
            </w:pPr>
            <w:r>
              <w:rPr>
                <w:rFonts w:hint="eastAsia"/>
                <w:b/>
              </w:rPr>
              <w:t>知识目标：</w:t>
            </w:r>
            <w:r>
              <w:rPr>
                <w:rFonts w:hint="eastAsia" w:cs="Times New Roman"/>
                <w:bCs/>
                <w:lang w:val="en-US" w:eastAsia="zh-CN"/>
              </w:rPr>
              <w:t>准确理解幼儿园与社区合作的定义及其重要性；</w:t>
            </w:r>
            <w:r>
              <w:rPr>
                <w:rFonts w:hint="eastAsia" w:ascii="Times New Roman" w:hAnsi="Times New Roman" w:eastAsia="宋体" w:cs="Times New Roman"/>
                <w:bCs/>
                <w:kern w:val="2"/>
                <w:sz w:val="21"/>
                <w:szCs w:val="24"/>
                <w:lang w:val="en-US" w:eastAsia="zh-CN" w:bidi="ar-SA"/>
              </w:rPr>
              <w:t>掌握</w:t>
            </w:r>
            <w:r>
              <w:rPr>
                <w:rFonts w:hint="eastAsia" w:cs="Times New Roman"/>
                <w:bCs/>
                <w:kern w:val="2"/>
                <w:sz w:val="21"/>
                <w:szCs w:val="24"/>
                <w:lang w:val="en-US" w:eastAsia="zh-CN" w:bidi="ar-SA"/>
              </w:rPr>
              <w:t>社区</w:t>
            </w:r>
            <w:r>
              <w:rPr>
                <w:rFonts w:hint="eastAsia" w:ascii="Times New Roman" w:hAnsi="Times New Roman" w:eastAsia="宋体" w:cs="Times New Roman"/>
                <w:bCs/>
                <w:kern w:val="2"/>
                <w:sz w:val="21"/>
                <w:szCs w:val="24"/>
                <w:lang w:val="en-US" w:eastAsia="zh-CN" w:bidi="ar-SA"/>
              </w:rPr>
              <w:t>教育的特点以及</w:t>
            </w:r>
            <w:r>
              <w:rPr>
                <w:rFonts w:hint="eastAsia" w:cs="Times New Roman"/>
                <w:bCs/>
                <w:lang w:val="en-US" w:eastAsia="zh-CN"/>
              </w:rPr>
              <w:t>幼儿园与社区</w:t>
            </w:r>
            <w:r>
              <w:rPr>
                <w:rFonts w:hint="eastAsia" w:ascii="Times New Roman" w:hAnsi="Times New Roman" w:eastAsia="宋体" w:cs="Times New Roman"/>
                <w:bCs/>
                <w:kern w:val="2"/>
                <w:sz w:val="21"/>
                <w:szCs w:val="24"/>
                <w:lang w:val="en-US" w:eastAsia="zh-CN" w:bidi="ar-SA"/>
              </w:rPr>
              <w:t>合作的目的和意义；</w:t>
            </w:r>
          </w:p>
          <w:p w14:paraId="6E573EBB">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rPr>
                <w:rFonts w:hint="eastAsia" w:ascii="Times New Roman" w:hAnsi="Times New Roman" w:eastAsia="宋体" w:cs="Times New Roman"/>
                <w:bCs/>
                <w:kern w:val="2"/>
                <w:sz w:val="21"/>
                <w:szCs w:val="24"/>
                <w:lang w:val="en-US" w:eastAsia="zh-CN" w:bidi="ar-SA"/>
              </w:rPr>
            </w:pPr>
            <w:r>
              <w:rPr>
                <w:rFonts w:hint="eastAsia"/>
                <w:b/>
              </w:rPr>
              <w:t>能力目标：</w:t>
            </w:r>
            <w:r>
              <w:rPr>
                <w:rFonts w:hint="eastAsia" w:ascii="Times New Roman" w:hAnsi="Times New Roman" w:eastAsia="宋体" w:cs="Times New Roman"/>
                <w:bCs/>
                <w:kern w:val="2"/>
                <w:sz w:val="21"/>
                <w:szCs w:val="24"/>
                <w:lang w:val="en-US" w:eastAsia="zh-CN" w:bidi="ar-SA"/>
              </w:rPr>
              <w:t>能够列举并解释幼儿园与</w:t>
            </w:r>
            <w:r>
              <w:rPr>
                <w:rFonts w:hint="eastAsia" w:cs="Times New Roman"/>
                <w:bCs/>
                <w:kern w:val="2"/>
                <w:sz w:val="21"/>
                <w:szCs w:val="24"/>
                <w:lang w:val="en-US" w:eastAsia="zh-CN" w:bidi="ar-SA"/>
              </w:rPr>
              <w:t>社区</w:t>
            </w:r>
            <w:r>
              <w:rPr>
                <w:rFonts w:hint="eastAsia" w:ascii="Times New Roman" w:hAnsi="Times New Roman" w:eastAsia="宋体" w:cs="Times New Roman"/>
                <w:bCs/>
                <w:kern w:val="2"/>
                <w:sz w:val="21"/>
                <w:szCs w:val="24"/>
                <w:lang w:val="en-US" w:eastAsia="zh-CN" w:bidi="ar-SA"/>
              </w:rPr>
              <w:t>合作的具体内容和途径；</w:t>
            </w:r>
            <w:r>
              <w:rPr>
                <w:rFonts w:hint="default" w:ascii="Times New Roman" w:hAnsi="Times New Roman" w:eastAsia="宋体" w:cs="Times New Roman"/>
                <w:bCs/>
                <w:kern w:val="2"/>
                <w:sz w:val="21"/>
                <w:szCs w:val="24"/>
                <w:lang w:val="en-US" w:eastAsia="zh-CN" w:bidi="ar-SA"/>
              </w:rPr>
              <w:t>提升设计并实施</w:t>
            </w:r>
            <w:r>
              <w:rPr>
                <w:rFonts w:hint="eastAsia" w:cs="Times New Roman"/>
                <w:bCs/>
                <w:lang w:val="en-US" w:eastAsia="zh-CN"/>
              </w:rPr>
              <w:t>幼儿园与社区</w:t>
            </w:r>
            <w:r>
              <w:rPr>
                <w:rFonts w:hint="default" w:ascii="Times New Roman" w:hAnsi="Times New Roman" w:eastAsia="宋体" w:cs="Times New Roman"/>
                <w:bCs/>
                <w:kern w:val="2"/>
                <w:sz w:val="21"/>
                <w:szCs w:val="24"/>
                <w:lang w:val="en-US" w:eastAsia="zh-CN" w:bidi="ar-SA"/>
              </w:rPr>
              <w:t>合作活动的</w:t>
            </w:r>
            <w:r>
              <w:rPr>
                <w:rFonts w:hint="eastAsia" w:ascii="Times New Roman" w:hAnsi="Times New Roman" w:eastAsia="宋体" w:cs="Times New Roman"/>
                <w:bCs/>
                <w:kern w:val="2"/>
                <w:sz w:val="21"/>
                <w:szCs w:val="24"/>
                <w:lang w:val="en-US" w:eastAsia="zh-CN" w:bidi="ar-SA"/>
              </w:rPr>
              <w:t>能力；</w:t>
            </w:r>
          </w:p>
          <w:p w14:paraId="71BF2C08">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right="0" w:rightChars="0"/>
              <w:rPr>
                <w:b/>
              </w:rPr>
            </w:pPr>
            <w:r>
              <w:rPr>
                <w:rFonts w:hint="eastAsia"/>
                <w:b/>
              </w:rPr>
              <w:t>素质目标：</w:t>
            </w:r>
            <w:r>
              <w:rPr>
                <w:rFonts w:hint="default" w:ascii="Times New Roman" w:hAnsi="Times New Roman" w:eastAsia="宋体" w:cs="Times New Roman"/>
                <w:bCs/>
                <w:kern w:val="2"/>
                <w:sz w:val="21"/>
                <w:szCs w:val="24"/>
                <w:lang w:val="en-US" w:eastAsia="zh-CN" w:bidi="ar-SA"/>
              </w:rPr>
              <w:t>增强学生的社会责任感，认识到</w:t>
            </w:r>
            <w:r>
              <w:rPr>
                <w:rFonts w:hint="eastAsia" w:cs="Times New Roman"/>
                <w:bCs/>
                <w:lang w:val="en-US" w:eastAsia="zh-CN"/>
              </w:rPr>
              <w:t>幼儿园与社区</w:t>
            </w:r>
            <w:r>
              <w:rPr>
                <w:rFonts w:hint="default" w:ascii="Times New Roman" w:hAnsi="Times New Roman" w:eastAsia="宋体" w:cs="Times New Roman"/>
                <w:bCs/>
                <w:kern w:val="2"/>
                <w:sz w:val="21"/>
                <w:szCs w:val="24"/>
                <w:lang w:val="en-US" w:eastAsia="zh-CN" w:bidi="ar-SA"/>
              </w:rPr>
              <w:t>合作对幼儿成长的重要性。</w:t>
            </w:r>
          </w:p>
        </w:tc>
      </w:tr>
      <w:tr w14:paraId="23C4A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7DC58D55">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14:paraId="36C85869">
            <w:pPr>
              <w:spacing w:before="156" w:beforeLines="50" w:line="360" w:lineRule="auto"/>
              <w:rPr>
                <w:rFonts w:hint="eastAsia" w:eastAsia="宋体"/>
                <w:lang w:eastAsia="zh-CN"/>
              </w:rPr>
            </w:pPr>
            <w:r>
              <w:rPr>
                <w:rFonts w:hint="eastAsia" w:ascii="Times New Roman" w:hAnsi="Times New Roman" w:eastAsia="宋体" w:cs="Times New Roman"/>
                <w:lang w:val="en-US" w:eastAsia="zh-CN"/>
              </w:rPr>
              <w:t>家园合作的具体内容和有效途径</w:t>
            </w:r>
          </w:p>
        </w:tc>
      </w:tr>
      <w:tr w14:paraId="6897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084984AA">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14:paraId="3381FA44">
            <w:pPr>
              <w:spacing w:before="156" w:beforeLines="50" w:line="360" w:lineRule="auto"/>
            </w:pPr>
            <w:r>
              <w:rPr>
                <w:rFonts w:hint="eastAsia"/>
              </w:rPr>
              <w:t>学生根据实际情况设计有效的</w:t>
            </w:r>
            <w:r>
              <w:rPr>
                <w:rFonts w:hint="eastAsia" w:cs="Times New Roman"/>
                <w:bCs/>
                <w:lang w:val="en-US" w:eastAsia="zh-CN"/>
              </w:rPr>
              <w:t>幼儿园与社区</w:t>
            </w:r>
            <w:r>
              <w:rPr>
                <w:rFonts w:hint="eastAsia"/>
              </w:rPr>
              <w:t>合作方案</w:t>
            </w:r>
          </w:p>
        </w:tc>
      </w:tr>
      <w:tr w14:paraId="33DC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1DBF7921">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14:paraId="1A574F4F">
            <w:pPr>
              <w:spacing w:before="156" w:beforeLines="50" w:line="360" w:lineRule="auto"/>
            </w:pPr>
            <w:r>
              <w:rPr>
                <w:rFonts w:hint="eastAsia"/>
                <w:lang w:val="en-US" w:eastAsia="zh-CN"/>
              </w:rPr>
              <w:t>谈话法、角色扮演</w:t>
            </w:r>
            <w:r>
              <w:rPr>
                <w:rFonts w:hint="eastAsia"/>
              </w:rPr>
              <w:t>法、案例分析法</w:t>
            </w:r>
          </w:p>
        </w:tc>
      </w:tr>
      <w:tr w14:paraId="5C245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27C1CF2E">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14:paraId="075F4CF2">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r>
              <w:rPr>
                <w:rFonts w:hint="eastAsia"/>
                <w:lang w:eastAsia="zh-CN"/>
              </w:rPr>
              <w:t>、合作学习</w:t>
            </w:r>
          </w:p>
        </w:tc>
      </w:tr>
      <w:tr w14:paraId="1A9E4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14:paraId="2A95389F">
            <w:pPr>
              <w:spacing w:before="156" w:beforeLines="50" w:line="360" w:lineRule="auto"/>
              <w:jc w:val="center"/>
              <w:rPr>
                <w:rFonts w:ascii="黑体" w:hAnsi="黑体" w:eastAsia="黑体"/>
                <w:bCs/>
                <w:szCs w:val="21"/>
              </w:rPr>
            </w:pPr>
            <w:r>
              <w:rPr>
                <w:rFonts w:ascii="黑体" w:hAnsi="黑体" w:eastAsia="黑体"/>
                <w:bCs/>
                <w:szCs w:val="21"/>
              </w:rPr>
              <w:t>教学过程</w:t>
            </w:r>
          </w:p>
        </w:tc>
      </w:tr>
      <w:tr w14:paraId="30E3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14:paraId="7BE00AB4">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14:paraId="382A348A">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14:paraId="5C975142">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14:paraId="06FC3C99">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14:paraId="40FED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jc w:val="center"/>
        </w:trPr>
        <w:tc>
          <w:tcPr>
            <w:tcW w:w="680" w:type="dxa"/>
            <w:vAlign w:val="center"/>
          </w:tcPr>
          <w:p w14:paraId="018E6A06">
            <w:pPr>
              <w:spacing w:line="360" w:lineRule="auto"/>
              <w:jc w:val="center"/>
              <w:rPr>
                <w:rFonts w:ascii="宋体" w:hAnsi="宋体"/>
                <w:b/>
                <w:bCs/>
                <w:szCs w:val="21"/>
              </w:rPr>
            </w:pPr>
            <w:r>
              <w:rPr>
                <w:rFonts w:hint="eastAsia" w:ascii="宋体" w:hAnsi="宋体"/>
                <w:b/>
                <w:bCs/>
                <w:szCs w:val="21"/>
              </w:rPr>
              <w:t>导入</w:t>
            </w:r>
          </w:p>
          <w:p w14:paraId="4C5C980C">
            <w:pPr>
              <w:spacing w:line="360" w:lineRule="auto"/>
              <w:jc w:val="center"/>
              <w:rPr>
                <w:rFonts w:ascii="宋体" w:hAnsi="宋体"/>
                <w:b/>
                <w:szCs w:val="21"/>
              </w:rPr>
            </w:pPr>
            <w:r>
              <w:rPr>
                <w:rFonts w:hint="eastAsia" w:ascii="宋体" w:hAnsi="宋体"/>
                <w:b/>
                <w:bCs/>
                <w:szCs w:val="21"/>
              </w:rPr>
              <w:t>新课</w:t>
            </w:r>
          </w:p>
        </w:tc>
        <w:tc>
          <w:tcPr>
            <w:tcW w:w="4139" w:type="dxa"/>
            <w:gridSpan w:val="2"/>
          </w:tcPr>
          <w:p w14:paraId="60EDE5B1">
            <w:pPr>
              <w:spacing w:line="360" w:lineRule="exact"/>
              <w:ind w:right="-105" w:rightChars="-50" w:firstLine="420" w:firstLineChars="200"/>
              <w:rPr>
                <w:rFonts w:ascii="宋体" w:hAnsi="宋体"/>
                <w:szCs w:val="21"/>
              </w:rPr>
            </w:pPr>
            <w:r>
              <w:rPr>
                <w:rFonts w:ascii="宋体" w:hAnsi="宋体"/>
                <w:szCs w:val="21"/>
              </w:rPr>
              <w:t>【</w:t>
            </w:r>
            <w:r>
              <w:rPr>
                <w:rFonts w:hint="eastAsia" w:ascii="宋体" w:hAnsi="宋体"/>
                <w:szCs w:val="21"/>
              </w:rPr>
              <w:t>新课导入</w:t>
            </w:r>
            <w:r>
              <w:rPr>
                <w:rFonts w:ascii="宋体" w:hAnsi="宋体"/>
                <w:szCs w:val="21"/>
              </w:rPr>
              <w:t>】</w:t>
            </w:r>
          </w:p>
          <w:p w14:paraId="4AE409AB">
            <w:pPr>
              <w:pStyle w:val="23"/>
              <w:keepNext w:val="0"/>
              <w:keepLines w:val="0"/>
              <w:pageBreakBefore w:val="0"/>
              <w:widowControl w:val="0"/>
              <w:kinsoku/>
              <w:wordWrap/>
              <w:overflowPunct/>
              <w:topLinePunct w:val="0"/>
              <w:autoSpaceDE/>
              <w:autoSpaceDN/>
              <w:bidi w:val="0"/>
              <w:adjustRightInd/>
              <w:snapToGrid/>
              <w:spacing w:line="340" w:lineRule="exact"/>
              <w:ind w:firstLine="0" w:firstLineChars="0"/>
              <w:textAlignment w:val="auto"/>
              <w:rPr>
                <w:rFonts w:ascii="Arial" w:hAnsi="Arial" w:cs="Arial"/>
                <w:szCs w:val="21"/>
              </w:rPr>
            </w:pPr>
            <w:r>
              <w:rPr>
                <w:rFonts w:hint="eastAsia" w:eastAsia="楷体_GB2312" w:cs="Times New Roman"/>
                <w:kern w:val="2"/>
                <w:sz w:val="21"/>
                <w:szCs w:val="24"/>
                <w:lang w:val="en-US" w:eastAsia="zh-CN" w:bidi="ar-SA"/>
              </w:rPr>
              <w:t xml:space="preserve">案例：大班年级组正在进行“好忙的市场”主题活动。 进入超市后，老师先引导幼儿参观超市，了解超市物品的种类、摆放规律、商品的价格等常识。接着，老师还告诉小朋友购物的过程中不能大声喧哗、不买的东西放回原处、付款时要有序排队等注意事项，然后让孩子们自行购物。在购物过程中，孩子们认真地查看商品的价格和保质期，计算着自己购买物品的总金额。最后，在老师和导购员的帮助下，孩子们顺利地买到了自己喜爱的物品。 </w:t>
            </w:r>
          </w:p>
        </w:tc>
        <w:tc>
          <w:tcPr>
            <w:tcW w:w="3005" w:type="dxa"/>
            <w:gridSpan w:val="3"/>
          </w:tcPr>
          <w:p w14:paraId="662C586E">
            <w:pPr>
              <w:spacing w:before="156" w:beforeLines="50" w:line="360" w:lineRule="auto"/>
            </w:pPr>
            <w:r>
              <w:t>1</w:t>
            </w:r>
            <w:r>
              <w:rPr>
                <w:rFonts w:hint="eastAsia"/>
                <w:lang w:eastAsia="zh-CN"/>
              </w:rPr>
              <w:t>、</w:t>
            </w:r>
            <w:r>
              <w:t>教师讲述案例</w:t>
            </w:r>
          </w:p>
          <w:p w14:paraId="227C6C58">
            <w:pPr>
              <w:spacing w:before="156" w:beforeLines="50" w:line="360" w:lineRule="auto"/>
              <w:rPr>
                <w:rFonts w:hint="eastAsia" w:ascii="宋体" w:hAnsi="宋体" w:eastAsia="宋体" w:cs="宋体"/>
                <w:kern w:val="0"/>
                <w:szCs w:val="21"/>
              </w:rPr>
            </w:pPr>
            <w:r>
              <w:rPr>
                <w:rFonts w:hint="eastAsia" w:ascii="宋体" w:hAnsi="宋体" w:cs="宋体"/>
                <w:kern w:val="0"/>
                <w:szCs w:val="21"/>
              </w:rPr>
              <w:t>2</w:t>
            </w:r>
            <w:r>
              <w:rPr>
                <w:rFonts w:hint="eastAsia" w:ascii="宋体" w:hAnsi="宋体" w:cs="宋体"/>
                <w:kern w:val="0"/>
                <w:szCs w:val="21"/>
                <w:lang w:eastAsia="zh-CN"/>
              </w:rPr>
              <w:t>、</w:t>
            </w:r>
            <w:r>
              <w:rPr>
                <w:rFonts w:ascii="宋体" w:hAnsi="宋体" w:cs="宋体"/>
                <w:kern w:val="0"/>
                <w:szCs w:val="21"/>
              </w:rPr>
              <w:t>小</w:t>
            </w:r>
            <w:r>
              <w:rPr>
                <w:rFonts w:hint="eastAsia" w:ascii="宋体" w:hAnsi="宋体" w:eastAsia="宋体" w:cs="宋体"/>
                <w:kern w:val="0"/>
                <w:szCs w:val="21"/>
              </w:rPr>
              <w:t>组讨论：</w:t>
            </w:r>
          </w:p>
          <w:p w14:paraId="69175309">
            <w:pPr>
              <w:spacing w:before="156" w:beforeLines="50" w:line="360" w:lineRule="auto"/>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①幼儿园</w:t>
            </w:r>
            <w:r>
              <w:rPr>
                <w:rFonts w:hint="eastAsia" w:ascii="宋体" w:hAnsi="宋体" w:cs="宋体"/>
                <w:kern w:val="0"/>
                <w:szCs w:val="21"/>
                <w:lang w:val="en-US" w:eastAsia="zh-CN"/>
              </w:rPr>
              <w:t>为什么要</w:t>
            </w:r>
            <w:r>
              <w:rPr>
                <w:rFonts w:hint="eastAsia" w:ascii="宋体" w:hAnsi="宋体" w:eastAsia="宋体" w:cs="宋体"/>
                <w:kern w:val="0"/>
                <w:szCs w:val="21"/>
                <w:lang w:val="en-US" w:eastAsia="zh-CN"/>
              </w:rPr>
              <w:t>与</w:t>
            </w:r>
            <w:r>
              <w:rPr>
                <w:rFonts w:hint="eastAsia" w:ascii="宋体" w:hAnsi="宋体" w:cs="宋体"/>
                <w:kern w:val="0"/>
                <w:szCs w:val="21"/>
                <w:lang w:val="en-US" w:eastAsia="zh-CN"/>
              </w:rPr>
              <w:t>社区</w:t>
            </w:r>
            <w:r>
              <w:rPr>
                <w:rFonts w:hint="eastAsia" w:ascii="宋体" w:hAnsi="宋体" w:eastAsia="宋体" w:cs="宋体"/>
                <w:kern w:val="0"/>
                <w:szCs w:val="21"/>
                <w:lang w:val="en-US" w:eastAsia="zh-CN"/>
              </w:rPr>
              <w:t>合作</w:t>
            </w:r>
            <w:r>
              <w:rPr>
                <w:rFonts w:hint="eastAsia" w:ascii="宋体" w:hAnsi="宋体" w:cs="宋体"/>
                <w:kern w:val="0"/>
                <w:szCs w:val="21"/>
                <w:lang w:val="en-US" w:eastAsia="zh-CN"/>
              </w:rPr>
              <w:t>？</w:t>
            </w:r>
          </w:p>
          <w:p w14:paraId="1B148BBD">
            <w:pPr>
              <w:spacing w:before="156" w:beforeLines="50" w:line="360" w:lineRule="auto"/>
              <w:rPr>
                <w:rFonts w:ascii="宋体" w:hAnsi="宋体" w:cs="宋体"/>
                <w:kern w:val="0"/>
                <w:szCs w:val="21"/>
              </w:rPr>
            </w:pPr>
            <w:r>
              <w:rPr>
                <w:rFonts w:hint="eastAsia" w:ascii="宋体" w:hAnsi="宋体" w:eastAsia="宋体" w:cs="宋体"/>
                <w:kern w:val="0"/>
                <w:szCs w:val="21"/>
                <w:lang w:val="en-US" w:eastAsia="zh-CN"/>
              </w:rPr>
              <w:t>②</w:t>
            </w:r>
            <w:r>
              <w:rPr>
                <w:rFonts w:hint="eastAsia" w:ascii="宋体" w:hAnsi="宋体" w:cs="宋体"/>
                <w:kern w:val="0"/>
                <w:szCs w:val="21"/>
                <w:lang w:val="en-US" w:eastAsia="zh-CN"/>
              </w:rPr>
              <w:t>你认为</w:t>
            </w:r>
            <w:r>
              <w:rPr>
                <w:rFonts w:hint="eastAsia" w:cs="Times New Roman"/>
                <w:bCs/>
                <w:lang w:val="en-US" w:eastAsia="zh-CN"/>
              </w:rPr>
              <w:t>幼儿园与社区</w:t>
            </w:r>
            <w:r>
              <w:rPr>
                <w:rFonts w:hint="eastAsia" w:ascii="宋体" w:hAnsi="宋体" w:cs="宋体"/>
                <w:kern w:val="0"/>
                <w:szCs w:val="21"/>
                <w:lang w:val="en-US" w:eastAsia="zh-CN"/>
              </w:rPr>
              <w:t>合作对幼儿的成长有什么意义？</w:t>
            </w:r>
          </w:p>
          <w:p w14:paraId="6ED9FAD4">
            <w:pPr>
              <w:spacing w:before="156" w:beforeLines="50" w:line="360" w:lineRule="auto"/>
              <w:rPr>
                <w:rFonts w:ascii="宋体" w:hAnsi="宋体" w:cs="宋体"/>
                <w:kern w:val="0"/>
                <w:szCs w:val="21"/>
              </w:rPr>
            </w:pPr>
            <w:r>
              <w:rPr>
                <w:rFonts w:hint="eastAsia" w:ascii="宋体" w:hAnsi="宋体" w:cs="宋体"/>
                <w:kern w:val="0"/>
                <w:szCs w:val="21"/>
              </w:rPr>
              <w:t>3</w:t>
            </w:r>
            <w:r>
              <w:rPr>
                <w:rFonts w:hint="eastAsia" w:ascii="宋体" w:hAnsi="宋体" w:cs="宋体"/>
                <w:kern w:val="0"/>
                <w:szCs w:val="21"/>
                <w:lang w:eastAsia="zh-CN"/>
              </w:rPr>
              <w:t>、</w:t>
            </w:r>
            <w:r>
              <w:rPr>
                <w:rFonts w:ascii="宋体" w:hAnsi="宋体" w:cs="宋体"/>
                <w:kern w:val="0"/>
                <w:szCs w:val="21"/>
              </w:rPr>
              <w:t>学生发表感受，明确</w:t>
            </w:r>
            <w:r>
              <w:rPr>
                <w:rFonts w:hint="eastAsia" w:cs="Times New Roman"/>
                <w:bCs/>
                <w:lang w:val="en-US" w:eastAsia="zh-CN"/>
              </w:rPr>
              <w:t>幼儿园与社区</w:t>
            </w:r>
            <w:r>
              <w:rPr>
                <w:rFonts w:hint="eastAsia" w:ascii="宋体" w:hAnsi="宋体" w:cs="宋体"/>
                <w:kern w:val="0"/>
                <w:szCs w:val="21"/>
                <w:lang w:val="en-US" w:eastAsia="zh-CN"/>
              </w:rPr>
              <w:t>合作的重要性</w:t>
            </w:r>
            <w:r>
              <w:rPr>
                <w:rFonts w:hint="eastAsia" w:ascii="宋体" w:hAnsi="宋体" w:cs="宋体"/>
                <w:kern w:val="0"/>
                <w:szCs w:val="21"/>
              </w:rPr>
              <w:t>。</w:t>
            </w:r>
          </w:p>
        </w:tc>
        <w:tc>
          <w:tcPr>
            <w:tcW w:w="1759" w:type="dxa"/>
          </w:tcPr>
          <w:p w14:paraId="1F4E807C">
            <w:pPr>
              <w:spacing w:line="360" w:lineRule="auto"/>
              <w:ind w:firstLine="420" w:firstLineChars="200"/>
            </w:pPr>
          </w:p>
          <w:p w14:paraId="1145790C">
            <w:pPr>
              <w:spacing w:line="360" w:lineRule="auto"/>
              <w:rPr>
                <w:rFonts w:ascii="宋体" w:hAnsi="宋体" w:cs="宋体"/>
                <w:kern w:val="0"/>
                <w:szCs w:val="21"/>
              </w:rPr>
            </w:pPr>
            <w:r>
              <w:rPr>
                <w:rFonts w:hint="eastAsia" w:ascii="宋体" w:hAnsi="宋体" w:cs="宋体"/>
                <w:kern w:val="0"/>
                <w:szCs w:val="21"/>
              </w:rPr>
              <w:t>激发学生探索的兴趣，明确本课主要任务。</w:t>
            </w:r>
          </w:p>
        </w:tc>
      </w:tr>
      <w:tr w14:paraId="4D5B3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14:paraId="65CB5416">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1353C7F2">
            <w:pPr>
              <w:spacing w:line="360" w:lineRule="auto"/>
              <w:jc w:val="center"/>
              <w:rPr>
                <w:rFonts w:ascii="宋体" w:hAnsi="宋体"/>
                <w:b/>
                <w:bCs/>
                <w:szCs w:val="21"/>
              </w:rPr>
            </w:pPr>
          </w:p>
          <w:p w14:paraId="2A55CCB6">
            <w:pPr>
              <w:spacing w:line="360" w:lineRule="auto"/>
              <w:jc w:val="center"/>
              <w:rPr>
                <w:rFonts w:ascii="宋体" w:hAnsi="宋体"/>
                <w:b/>
                <w:bCs/>
                <w:szCs w:val="21"/>
              </w:rPr>
            </w:pPr>
          </w:p>
          <w:p w14:paraId="3F4A4399">
            <w:pPr>
              <w:spacing w:line="360" w:lineRule="auto"/>
              <w:jc w:val="center"/>
              <w:rPr>
                <w:rFonts w:hint="eastAsia" w:ascii="宋体" w:hAnsi="宋体" w:cs="宋体"/>
                <w:b/>
                <w:bCs/>
                <w:kern w:val="0"/>
                <w:szCs w:val="21"/>
              </w:rPr>
            </w:pPr>
          </w:p>
          <w:p w14:paraId="7F0E53A0">
            <w:pPr>
              <w:spacing w:line="360" w:lineRule="auto"/>
              <w:jc w:val="center"/>
              <w:rPr>
                <w:rFonts w:hint="eastAsia" w:ascii="宋体" w:hAnsi="宋体" w:cs="宋体"/>
                <w:b/>
                <w:bCs/>
                <w:kern w:val="0"/>
                <w:szCs w:val="21"/>
              </w:rPr>
            </w:pPr>
          </w:p>
          <w:p w14:paraId="68A8C841">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14:paraId="01FBBB40">
            <w:pPr>
              <w:numPr>
                <w:ilvl w:val="0"/>
                <w:numId w:val="0"/>
              </w:numPr>
              <w:spacing w:before="156" w:beforeLines="50" w:line="360" w:lineRule="auto"/>
              <w:ind w:right="-105" w:rightChars="-50"/>
              <w:rPr>
                <w:rFonts w:hint="eastAsia" w:ascii="宋体" w:hAnsi="宋体"/>
                <w:b/>
                <w:szCs w:val="21"/>
                <w:lang w:val="en-US" w:eastAsia="zh-CN"/>
              </w:rPr>
            </w:pPr>
            <w:r>
              <w:rPr>
                <w:rFonts w:hint="eastAsia" w:ascii="宋体" w:hAnsi="宋体"/>
                <w:b/>
                <w:szCs w:val="21"/>
                <w:lang w:val="en-US" w:eastAsia="zh-CN"/>
              </w:rPr>
              <w:t>一、幼儿园与社区合作的含义</w:t>
            </w:r>
          </w:p>
          <w:p w14:paraId="168C938D">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教师</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14:paraId="2F0CCF89">
            <w:pPr>
              <w:pStyle w:val="23"/>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幼儿园与</w:t>
            </w:r>
            <w:r>
              <w:rPr>
                <w:rFonts w:hint="eastAsia" w:cs="Times New Roman"/>
                <w:bCs/>
                <w:kern w:val="2"/>
                <w:sz w:val="21"/>
                <w:szCs w:val="24"/>
                <w:lang w:val="en-US" w:eastAsia="zh-CN" w:bidi="ar-SA"/>
              </w:rPr>
              <w:t>社区</w:t>
            </w:r>
            <w:r>
              <w:rPr>
                <w:rFonts w:hint="eastAsia" w:ascii="Times New Roman" w:hAnsi="Times New Roman" w:eastAsia="宋体" w:cs="Times New Roman"/>
                <w:bCs/>
                <w:kern w:val="2"/>
                <w:sz w:val="21"/>
                <w:szCs w:val="24"/>
                <w:lang w:val="en-US" w:eastAsia="zh-CN" w:bidi="ar-SA"/>
              </w:rPr>
              <w:t>合作的</w:t>
            </w:r>
            <w:r>
              <w:rPr>
                <w:rFonts w:hint="eastAsia" w:cs="Times New Roman"/>
                <w:bCs/>
                <w:kern w:val="2"/>
                <w:sz w:val="21"/>
                <w:szCs w:val="24"/>
                <w:lang w:val="en-US" w:eastAsia="zh-CN" w:bidi="ar-SA"/>
              </w:rPr>
              <w:t>定</w:t>
            </w:r>
            <w:r>
              <w:rPr>
                <w:rFonts w:hint="eastAsia" w:ascii="Times New Roman" w:hAnsi="Times New Roman" w:eastAsia="宋体" w:cs="Times New Roman"/>
                <w:bCs/>
                <w:kern w:val="2"/>
                <w:sz w:val="21"/>
                <w:szCs w:val="24"/>
                <w:lang w:val="en-US" w:eastAsia="zh-CN" w:bidi="ar-SA"/>
              </w:rPr>
              <w:t>义</w:t>
            </w:r>
          </w:p>
          <w:p w14:paraId="321D25F2">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14:paraId="466ECC6C">
            <w:pPr>
              <w:spacing w:line="360" w:lineRule="auto"/>
              <w:rPr>
                <w:rFonts w:hint="eastAsia" w:ascii="Times New Roman" w:hAnsi="Times New Roman" w:eastAsia="宋体" w:cs="Times New Roman"/>
                <w:bCs/>
                <w:lang w:val="en-US" w:eastAsia="zh-CN"/>
              </w:rPr>
            </w:pPr>
            <w:r>
              <w:rPr>
                <w:rFonts w:hint="eastAsia" w:cs="Times New Roman"/>
                <w:bCs/>
                <w:lang w:val="en-US" w:eastAsia="zh-CN"/>
              </w:rPr>
              <w:t>社区</w:t>
            </w:r>
            <w:r>
              <w:rPr>
                <w:rFonts w:hint="eastAsia" w:ascii="Times New Roman" w:hAnsi="Times New Roman" w:eastAsia="宋体" w:cs="Times New Roman"/>
                <w:bCs/>
                <w:lang w:val="en-US" w:eastAsia="zh-CN"/>
              </w:rPr>
              <w:t>教育的特点</w:t>
            </w:r>
          </w:p>
          <w:p w14:paraId="69B9A199">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7897B5A2">
            <w:pPr>
              <w:spacing w:line="360" w:lineRule="auto"/>
              <w:rPr>
                <w:rFonts w:hint="default" w:cs="Times New Roman"/>
                <w:bCs/>
                <w:lang w:val="en-US" w:eastAsia="zh-CN"/>
              </w:rPr>
            </w:pPr>
            <w:r>
              <w:rPr>
                <w:rFonts w:hint="default" w:cs="Times New Roman"/>
                <w:bCs/>
                <w:lang w:val="en-US" w:eastAsia="zh-CN"/>
              </w:rPr>
              <w:t>社区教育的特点</w:t>
            </w:r>
          </w:p>
          <w:p w14:paraId="2D4159D4">
            <w:pPr>
              <w:spacing w:line="360" w:lineRule="auto"/>
              <w:rPr>
                <w:rFonts w:hint="default" w:cs="Times New Roman"/>
                <w:bCs/>
                <w:lang w:val="en-US" w:eastAsia="zh-CN"/>
              </w:rPr>
            </w:pPr>
            <w:r>
              <w:rPr>
                <w:rFonts w:hint="default" w:cs="Times New Roman"/>
                <w:bCs/>
                <w:lang w:val="en-US" w:eastAsia="zh-CN"/>
              </w:rPr>
              <w:t>1</w:t>
            </w:r>
            <w:r>
              <w:rPr>
                <w:rFonts w:hint="eastAsia" w:cs="Times New Roman"/>
                <w:bCs/>
                <w:lang w:val="en-US" w:eastAsia="zh-CN"/>
              </w:rPr>
              <w:t>、</w:t>
            </w:r>
            <w:r>
              <w:rPr>
                <w:rFonts w:hint="default" w:cs="Times New Roman"/>
                <w:bCs/>
                <w:lang w:val="en-US" w:eastAsia="zh-CN"/>
              </w:rPr>
              <w:t>开放性</w:t>
            </w:r>
          </w:p>
          <w:p w14:paraId="121CE6B8">
            <w:pPr>
              <w:spacing w:line="360" w:lineRule="auto"/>
              <w:rPr>
                <w:rFonts w:hint="default" w:cs="Times New Roman"/>
                <w:bCs/>
                <w:lang w:val="en-US" w:eastAsia="zh-CN"/>
              </w:rPr>
            </w:pPr>
            <w:r>
              <w:rPr>
                <w:rFonts w:hint="default" w:cs="Times New Roman"/>
                <w:bCs/>
                <w:lang w:val="en-US" w:eastAsia="zh-CN"/>
              </w:rPr>
              <w:t>2</w:t>
            </w:r>
            <w:r>
              <w:rPr>
                <w:rFonts w:hint="eastAsia" w:cs="Times New Roman"/>
                <w:bCs/>
                <w:lang w:val="en-US" w:eastAsia="zh-CN"/>
              </w:rPr>
              <w:t>、</w:t>
            </w:r>
            <w:r>
              <w:rPr>
                <w:rFonts w:hint="default" w:cs="Times New Roman"/>
                <w:bCs/>
                <w:lang w:val="en-US" w:eastAsia="zh-CN"/>
              </w:rPr>
              <w:t>广泛性</w:t>
            </w:r>
          </w:p>
          <w:p w14:paraId="0EC63C86">
            <w:pPr>
              <w:spacing w:line="360" w:lineRule="auto"/>
              <w:rPr>
                <w:rFonts w:hint="default" w:cs="Times New Roman"/>
                <w:bCs/>
                <w:lang w:val="en-US" w:eastAsia="zh-CN"/>
              </w:rPr>
            </w:pPr>
            <w:r>
              <w:rPr>
                <w:rFonts w:hint="default" w:cs="Times New Roman"/>
                <w:bCs/>
                <w:lang w:val="en-US" w:eastAsia="zh-CN"/>
              </w:rPr>
              <w:t>3</w:t>
            </w:r>
            <w:r>
              <w:rPr>
                <w:rFonts w:hint="eastAsia" w:cs="Times New Roman"/>
                <w:bCs/>
                <w:lang w:val="en-US" w:eastAsia="zh-CN"/>
              </w:rPr>
              <w:t>、</w:t>
            </w:r>
            <w:r>
              <w:rPr>
                <w:rFonts w:hint="default" w:cs="Times New Roman"/>
                <w:bCs/>
                <w:lang w:val="en-US" w:eastAsia="zh-CN"/>
              </w:rPr>
              <w:t>补偿性</w:t>
            </w:r>
          </w:p>
          <w:p w14:paraId="64E50E36">
            <w:pPr>
              <w:spacing w:line="360" w:lineRule="auto"/>
              <w:rPr>
                <w:rFonts w:hint="default" w:cs="Times New Roman"/>
                <w:bCs/>
                <w:lang w:val="en-US" w:eastAsia="zh-CN"/>
              </w:rPr>
            </w:pPr>
            <w:r>
              <w:rPr>
                <w:rFonts w:hint="default" w:cs="Times New Roman"/>
                <w:bCs/>
                <w:lang w:val="en-US" w:eastAsia="zh-CN"/>
              </w:rPr>
              <w:t>4</w:t>
            </w:r>
            <w:r>
              <w:rPr>
                <w:rFonts w:hint="eastAsia" w:cs="Times New Roman"/>
                <w:bCs/>
                <w:lang w:val="en-US" w:eastAsia="zh-CN"/>
              </w:rPr>
              <w:t>、</w:t>
            </w:r>
            <w:r>
              <w:rPr>
                <w:rFonts w:hint="default" w:cs="Times New Roman"/>
                <w:bCs/>
                <w:lang w:val="en-US" w:eastAsia="zh-CN"/>
              </w:rPr>
              <w:t>融合性</w:t>
            </w:r>
          </w:p>
          <w:p w14:paraId="4B85DAC2">
            <w:pPr>
              <w:spacing w:line="360" w:lineRule="auto"/>
              <w:rPr>
                <w:rFonts w:hint="default" w:cs="Times New Roman"/>
                <w:bCs/>
                <w:lang w:val="en-US" w:eastAsia="zh-CN"/>
              </w:rPr>
            </w:pPr>
          </w:p>
        </w:tc>
        <w:tc>
          <w:tcPr>
            <w:tcW w:w="3005" w:type="dxa"/>
            <w:gridSpan w:val="3"/>
          </w:tcPr>
          <w:p w14:paraId="6A5A6691">
            <w:pPr>
              <w:spacing w:line="360" w:lineRule="auto"/>
            </w:pPr>
          </w:p>
          <w:p w14:paraId="380005DC">
            <w:pPr>
              <w:spacing w:line="360" w:lineRule="auto"/>
              <w:rPr>
                <w:rFonts w:hint="eastAsia"/>
              </w:rPr>
            </w:pPr>
          </w:p>
          <w:p w14:paraId="4FE624F9">
            <w:pPr>
              <w:spacing w:line="360" w:lineRule="auto"/>
              <w:rPr>
                <w:rFonts w:hint="eastAsia"/>
              </w:rPr>
            </w:pPr>
          </w:p>
          <w:p w14:paraId="7222167D">
            <w:pPr>
              <w:spacing w:line="360" w:lineRule="auto"/>
            </w:pPr>
            <w:r>
              <w:rPr>
                <w:rFonts w:hint="eastAsia"/>
              </w:rPr>
              <w:t>1</w:t>
            </w:r>
            <w:r>
              <w:rPr>
                <w:rFonts w:hint="eastAsia"/>
                <w:lang w:eastAsia="zh-CN"/>
              </w:rPr>
              <w:t>、</w:t>
            </w:r>
            <w:r>
              <w:rPr>
                <w:rFonts w:hint="eastAsia"/>
              </w:rPr>
              <w:t>教师讲解，明确要点。</w:t>
            </w:r>
          </w:p>
          <w:p w14:paraId="19521ED4">
            <w:pPr>
              <w:spacing w:line="360" w:lineRule="auto"/>
              <w:rPr>
                <w:rFonts w:hint="eastAsia"/>
              </w:rPr>
            </w:pPr>
          </w:p>
          <w:p w14:paraId="4ADBAA43">
            <w:pPr>
              <w:spacing w:line="360" w:lineRule="auto"/>
              <w:rPr>
                <w:rFonts w:hint="eastAsia"/>
              </w:rPr>
            </w:pPr>
          </w:p>
          <w:p w14:paraId="5A091051">
            <w:pPr>
              <w:spacing w:line="360" w:lineRule="auto"/>
              <w:rPr>
                <w:rFonts w:hint="eastAsia"/>
              </w:rPr>
            </w:pPr>
          </w:p>
          <w:p w14:paraId="32D40847">
            <w:pPr>
              <w:spacing w:line="360" w:lineRule="auto"/>
              <w:rPr>
                <w:rFonts w:hint="eastAsia"/>
              </w:rPr>
            </w:pPr>
          </w:p>
          <w:p w14:paraId="13425BF5">
            <w:pPr>
              <w:spacing w:line="360" w:lineRule="auto"/>
              <w:rPr>
                <w:rFonts w:hint="eastAsia"/>
              </w:rPr>
            </w:pPr>
          </w:p>
          <w:p w14:paraId="1BAC1E91">
            <w:pPr>
              <w:spacing w:line="360" w:lineRule="auto"/>
              <w:rPr>
                <w:rFonts w:hint="eastAsia"/>
              </w:rPr>
            </w:pPr>
          </w:p>
          <w:p w14:paraId="25CDEAF7">
            <w:pPr>
              <w:spacing w:line="360" w:lineRule="auto"/>
            </w:pPr>
            <w:r>
              <w:rPr>
                <w:rFonts w:hint="eastAsia"/>
              </w:rPr>
              <w:t>2</w:t>
            </w:r>
            <w:r>
              <w:rPr>
                <w:rFonts w:hint="eastAsia"/>
                <w:lang w:eastAsia="zh-CN"/>
              </w:rPr>
              <w:t>、</w:t>
            </w:r>
            <w:r>
              <w:rPr>
                <w:rFonts w:hint="eastAsia"/>
              </w:rPr>
              <w:t>学生</w:t>
            </w:r>
            <w:r>
              <w:rPr>
                <w:rFonts w:hint="eastAsia"/>
                <w:lang w:val="en-US" w:eastAsia="zh-CN"/>
              </w:rPr>
              <w:t>联系自己的成长实际</w:t>
            </w:r>
            <w:r>
              <w:rPr>
                <w:rFonts w:hint="eastAsia"/>
              </w:rPr>
              <w:t>，理解</w:t>
            </w:r>
            <w:r>
              <w:rPr>
                <w:rFonts w:hint="eastAsia"/>
                <w:lang w:eastAsia="zh-CN"/>
              </w:rPr>
              <w:t>社区</w:t>
            </w:r>
            <w:r>
              <w:rPr>
                <w:rFonts w:hint="eastAsia"/>
                <w:lang w:val="en-US" w:eastAsia="zh-CN"/>
              </w:rPr>
              <w:t>教育的特点</w:t>
            </w:r>
            <w:r>
              <w:rPr>
                <w:rFonts w:hint="eastAsia"/>
              </w:rPr>
              <w:t>。</w:t>
            </w:r>
          </w:p>
        </w:tc>
        <w:tc>
          <w:tcPr>
            <w:tcW w:w="1759" w:type="dxa"/>
            <w:vAlign w:val="center"/>
          </w:tcPr>
          <w:p w14:paraId="231CB2F1">
            <w:pPr>
              <w:spacing w:line="360" w:lineRule="auto"/>
              <w:rPr>
                <w:rFonts w:hint="eastAsia"/>
              </w:rPr>
            </w:pPr>
          </w:p>
          <w:p w14:paraId="2F543867">
            <w:pPr>
              <w:spacing w:line="360" w:lineRule="auto"/>
              <w:rPr>
                <w:rFonts w:hint="eastAsia"/>
              </w:rPr>
            </w:pPr>
          </w:p>
          <w:p w14:paraId="000396EF">
            <w:pPr>
              <w:spacing w:line="360" w:lineRule="auto"/>
              <w:rPr>
                <w:rFonts w:hint="eastAsia"/>
              </w:rPr>
            </w:pPr>
          </w:p>
          <w:p w14:paraId="096E81CE">
            <w:pPr>
              <w:spacing w:line="360" w:lineRule="auto"/>
              <w:rPr>
                <w:rFonts w:hint="eastAsia"/>
              </w:rPr>
            </w:pPr>
          </w:p>
          <w:p w14:paraId="7F6E27D8">
            <w:pPr>
              <w:spacing w:line="360" w:lineRule="auto"/>
              <w:rPr>
                <w:rFonts w:hint="eastAsia"/>
              </w:rPr>
            </w:pPr>
          </w:p>
          <w:p w14:paraId="56EA9313">
            <w:pPr>
              <w:spacing w:line="360" w:lineRule="auto"/>
              <w:rPr>
                <w:rFonts w:hint="eastAsia"/>
              </w:rPr>
            </w:pPr>
          </w:p>
          <w:p w14:paraId="1B647773">
            <w:pPr>
              <w:spacing w:line="360" w:lineRule="auto"/>
              <w:rPr>
                <w:rFonts w:hint="eastAsia" w:ascii="Times New Roman" w:hAnsi="Times New Roman" w:eastAsia="宋体" w:cs="Times New Roman"/>
                <w:bCs/>
                <w:lang w:val="en-US" w:eastAsia="zh-CN"/>
              </w:rPr>
            </w:pPr>
            <w:r>
              <w:rPr>
                <w:rFonts w:hint="eastAsia"/>
              </w:rPr>
              <w:t>分析、讨论中明确</w:t>
            </w:r>
            <w:r>
              <w:rPr>
                <w:rFonts w:hint="eastAsia" w:ascii="Times New Roman" w:hAnsi="Times New Roman" w:eastAsia="宋体" w:cs="Times New Roman"/>
                <w:bCs/>
                <w:kern w:val="2"/>
                <w:sz w:val="21"/>
                <w:szCs w:val="24"/>
                <w:lang w:val="en-US" w:eastAsia="zh-CN" w:bidi="ar-SA"/>
              </w:rPr>
              <w:t>幼儿园与</w:t>
            </w:r>
            <w:r>
              <w:rPr>
                <w:rFonts w:hint="eastAsia" w:cs="Times New Roman"/>
                <w:bCs/>
                <w:kern w:val="2"/>
                <w:sz w:val="21"/>
                <w:szCs w:val="24"/>
                <w:lang w:val="en-US" w:eastAsia="zh-CN" w:bidi="ar-SA"/>
              </w:rPr>
              <w:t>社区</w:t>
            </w:r>
            <w:r>
              <w:rPr>
                <w:rFonts w:hint="eastAsia" w:ascii="Times New Roman" w:hAnsi="Times New Roman" w:eastAsia="宋体" w:cs="Times New Roman"/>
                <w:bCs/>
                <w:kern w:val="2"/>
                <w:sz w:val="21"/>
                <w:szCs w:val="24"/>
                <w:lang w:val="en-US" w:eastAsia="zh-CN" w:bidi="ar-SA"/>
              </w:rPr>
              <w:t>合作的</w:t>
            </w:r>
            <w:r>
              <w:rPr>
                <w:rFonts w:hint="eastAsia" w:cs="Times New Roman"/>
                <w:bCs/>
                <w:kern w:val="2"/>
                <w:sz w:val="21"/>
                <w:szCs w:val="24"/>
                <w:lang w:val="en-US" w:eastAsia="zh-CN" w:bidi="ar-SA"/>
              </w:rPr>
              <w:t>定</w:t>
            </w:r>
            <w:r>
              <w:rPr>
                <w:rFonts w:hint="eastAsia" w:ascii="Times New Roman" w:hAnsi="Times New Roman" w:eastAsia="宋体" w:cs="Times New Roman"/>
                <w:bCs/>
                <w:kern w:val="2"/>
                <w:sz w:val="21"/>
                <w:szCs w:val="24"/>
                <w:lang w:val="en-US" w:eastAsia="zh-CN" w:bidi="ar-SA"/>
              </w:rPr>
              <w:t>义</w:t>
            </w:r>
            <w:r>
              <w:rPr>
                <w:rFonts w:hint="eastAsia" w:cs="Times New Roman"/>
                <w:bCs/>
                <w:kern w:val="2"/>
                <w:sz w:val="21"/>
                <w:szCs w:val="24"/>
                <w:lang w:val="en-US" w:eastAsia="zh-CN" w:bidi="ar-SA"/>
              </w:rPr>
              <w:t>及</w:t>
            </w:r>
            <w:r>
              <w:rPr>
                <w:rFonts w:hint="eastAsia" w:cs="Times New Roman"/>
                <w:bCs/>
                <w:lang w:val="en-US" w:eastAsia="zh-CN"/>
              </w:rPr>
              <w:t>社区</w:t>
            </w:r>
            <w:r>
              <w:rPr>
                <w:rFonts w:hint="eastAsia" w:ascii="Times New Roman" w:hAnsi="Times New Roman" w:eastAsia="宋体" w:cs="Times New Roman"/>
                <w:bCs/>
                <w:lang w:val="en-US" w:eastAsia="zh-CN"/>
              </w:rPr>
              <w:t>教育的特点</w:t>
            </w:r>
          </w:p>
          <w:p w14:paraId="6F6C1F6B">
            <w:pPr>
              <w:pStyle w:val="23"/>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imes New Roman" w:hAnsi="Times New Roman" w:eastAsia="宋体" w:cs="Times New Roman"/>
                <w:bCs/>
                <w:kern w:val="2"/>
                <w:sz w:val="21"/>
                <w:szCs w:val="24"/>
                <w:lang w:val="en-US" w:eastAsia="zh-CN" w:bidi="ar-SA"/>
              </w:rPr>
            </w:pPr>
          </w:p>
          <w:p w14:paraId="066BE969">
            <w:pPr>
              <w:spacing w:line="360" w:lineRule="auto"/>
              <w:rPr>
                <w:rFonts w:hint="eastAsia"/>
              </w:rPr>
            </w:pPr>
          </w:p>
          <w:p w14:paraId="390D7C03">
            <w:pPr>
              <w:spacing w:line="360" w:lineRule="auto"/>
              <w:rPr>
                <w:rFonts w:hint="eastAsia"/>
              </w:rPr>
            </w:pPr>
          </w:p>
          <w:p w14:paraId="16B5F917">
            <w:pPr>
              <w:spacing w:line="360" w:lineRule="auto"/>
              <w:rPr>
                <w:rFonts w:hint="eastAsia"/>
              </w:rPr>
            </w:pPr>
          </w:p>
        </w:tc>
      </w:tr>
      <w:tr w14:paraId="6A6F3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14:paraId="266F99FF">
            <w:pPr>
              <w:spacing w:line="360" w:lineRule="auto"/>
              <w:jc w:val="center"/>
              <w:rPr>
                <w:rFonts w:ascii="宋体" w:hAnsi="宋体" w:cs="宋体"/>
                <w:b/>
                <w:bCs/>
                <w:kern w:val="0"/>
                <w:szCs w:val="21"/>
              </w:rPr>
            </w:pPr>
          </w:p>
          <w:p w14:paraId="53296D89">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3B189101">
            <w:pPr>
              <w:spacing w:line="360" w:lineRule="auto"/>
              <w:jc w:val="center"/>
              <w:rPr>
                <w:rFonts w:ascii="宋体" w:hAnsi="宋体" w:cs="宋体"/>
                <w:b/>
                <w:bCs/>
                <w:kern w:val="0"/>
                <w:szCs w:val="21"/>
              </w:rPr>
            </w:pPr>
          </w:p>
          <w:p w14:paraId="14D7A89F">
            <w:pPr>
              <w:spacing w:line="360" w:lineRule="auto"/>
              <w:jc w:val="center"/>
              <w:rPr>
                <w:rFonts w:ascii="宋体" w:hAnsi="宋体"/>
                <w:b/>
                <w:bCs/>
                <w:szCs w:val="21"/>
              </w:rPr>
            </w:pPr>
          </w:p>
          <w:p w14:paraId="2CAA502B">
            <w:pPr>
              <w:spacing w:line="360" w:lineRule="auto"/>
              <w:jc w:val="center"/>
              <w:rPr>
                <w:rFonts w:ascii="宋体" w:hAnsi="宋体"/>
                <w:b/>
                <w:bCs/>
                <w:szCs w:val="21"/>
              </w:rPr>
            </w:pPr>
          </w:p>
          <w:p w14:paraId="14B20916">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14:paraId="3B379C61">
            <w:pPr>
              <w:spacing w:before="156" w:beforeLines="50" w:line="360" w:lineRule="auto"/>
              <w:rPr>
                <w:rFonts w:hint="eastAsia"/>
                <w:b/>
                <w:lang w:val="en-US" w:eastAsia="zh-CN"/>
              </w:rPr>
            </w:pPr>
            <w:r>
              <w:rPr>
                <w:rFonts w:hint="eastAsia"/>
                <w:b/>
              </w:rPr>
              <w:t>二、</w:t>
            </w:r>
            <w:r>
              <w:rPr>
                <w:rFonts w:hint="eastAsia"/>
                <w:b/>
                <w:lang w:val="en-US" w:eastAsia="zh-CN"/>
              </w:rPr>
              <w:t>幼儿园与社区合作的目的和意义</w:t>
            </w:r>
          </w:p>
          <w:p w14:paraId="4107BE23">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14:paraId="2E2B41D9">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你们觉得幼儿园与</w:t>
            </w:r>
            <w:r>
              <w:rPr>
                <w:rFonts w:hint="eastAsia" w:cs="Times New Roman"/>
                <w:bCs/>
                <w:lang w:val="en-US" w:eastAsia="zh-CN"/>
              </w:rPr>
              <w:t>社区</w:t>
            </w:r>
            <w:r>
              <w:rPr>
                <w:rFonts w:hint="eastAsia" w:ascii="Times New Roman" w:hAnsi="Times New Roman" w:eastAsia="宋体" w:cs="Times New Roman"/>
                <w:bCs/>
                <w:lang w:val="en-US" w:eastAsia="zh-CN"/>
              </w:rPr>
              <w:t>合作的目的和意义有哪些？</w:t>
            </w:r>
          </w:p>
          <w:p w14:paraId="15C930E4">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教师讲解</w:t>
            </w:r>
            <w:r>
              <w:rPr>
                <w:rFonts w:hint="eastAsia" w:ascii="Times New Roman" w:hAnsi="Times New Roman" w:eastAsia="宋体" w:cs="Times New Roman"/>
                <w:bCs/>
                <w:lang w:val="zh-CN" w:eastAsia="zh-CN"/>
              </w:rPr>
              <w:t>】</w:t>
            </w:r>
          </w:p>
          <w:p w14:paraId="6A54DDF9">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引入话题：简要介绍幼儿园与社区合作的概念和背景，强调其重要性和必要性。</w:t>
            </w:r>
          </w:p>
          <w:p w14:paraId="009D24F4">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目的与意义：详细阐述幼儿园与社区合作的目的和意义，特别是如何增进幼儿对社会的认识以及扩大幼儿园的教育资源与教育空间。</w:t>
            </w:r>
          </w:p>
          <w:p w14:paraId="589E119C">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20F71519">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幼儿园与社区合作的目的和意义</w:t>
            </w:r>
          </w:p>
          <w:p w14:paraId="3263A8B2">
            <w:pPr>
              <w:spacing w:line="360" w:lineRule="auto"/>
              <w:rPr>
                <w:rFonts w:hint="default" w:ascii="Times New Roman" w:hAnsi="Times New Roman" w:eastAsia="宋体" w:cs="Times New Roman"/>
                <w:bCs/>
                <w:lang w:val="en-US" w:eastAsia="zh-CN"/>
              </w:rPr>
            </w:pPr>
            <w:r>
              <w:rPr>
                <w:rFonts w:hint="eastAsia" w:ascii="Times New Roman" w:hAnsi="Times New Roman" w:eastAsia="宋体" w:cs="Times New Roman"/>
                <w:bCs/>
                <w:lang w:val="en-US" w:eastAsia="zh-CN"/>
              </w:rPr>
              <w:t>1、有利于增进幼儿对社会的认识</w:t>
            </w:r>
          </w:p>
          <w:p w14:paraId="69A7F585">
            <w:pPr>
              <w:spacing w:line="360" w:lineRule="auto"/>
              <w:rPr>
                <w:rFonts w:hint="eastAsia" w:ascii="楷体_GB2312" w:hAnsi="Calibri" w:eastAsia="楷体_GB2312" w:cs="Times New Roman"/>
                <w:sz w:val="24"/>
                <w:szCs w:val="24"/>
                <w:lang w:val="en-US" w:eastAsia="zh-CN"/>
              </w:rPr>
            </w:pPr>
            <w:r>
              <w:rPr>
                <w:rFonts w:hint="eastAsia" w:ascii="Times New Roman" w:hAnsi="Times New Roman" w:eastAsia="宋体" w:cs="Times New Roman"/>
                <w:bCs/>
                <w:lang w:val="en-US" w:eastAsia="zh-CN"/>
              </w:rPr>
              <w:t>2、有利于扩大幼儿园的教育资源与教育空间</w:t>
            </w:r>
          </w:p>
        </w:tc>
        <w:tc>
          <w:tcPr>
            <w:tcW w:w="3005" w:type="dxa"/>
            <w:gridSpan w:val="3"/>
          </w:tcPr>
          <w:p w14:paraId="03A43BDE">
            <w:pPr>
              <w:spacing w:before="156" w:beforeLines="50" w:line="360" w:lineRule="auto"/>
              <w:rPr>
                <w:rFonts w:hint="eastAsia"/>
              </w:rPr>
            </w:pPr>
          </w:p>
          <w:p w14:paraId="2701589A">
            <w:pPr>
              <w:spacing w:before="156" w:beforeLines="50" w:line="360" w:lineRule="auto"/>
              <w:rPr>
                <w:rFonts w:hint="default"/>
                <w:lang w:val="en-US" w:eastAsia="zh-CN"/>
              </w:rPr>
            </w:pPr>
            <w:r>
              <w:rPr>
                <w:rFonts w:hint="eastAsia"/>
                <w:lang w:val="en-US" w:eastAsia="zh-CN"/>
              </w:rPr>
              <w:t>1、教师提出问题，学生思考表达想法</w:t>
            </w:r>
          </w:p>
          <w:p w14:paraId="7C20D8BE">
            <w:pPr>
              <w:spacing w:before="156" w:beforeLines="50" w:line="360" w:lineRule="auto"/>
              <w:rPr>
                <w:rFonts w:hint="eastAsia"/>
                <w:lang w:val="en-US" w:eastAsia="zh-CN"/>
              </w:rPr>
            </w:pPr>
          </w:p>
          <w:p w14:paraId="19EAE624">
            <w:pPr>
              <w:spacing w:before="156" w:beforeLines="50" w:line="360" w:lineRule="auto"/>
              <w:rPr>
                <w:rFonts w:hint="eastAsia"/>
                <w:lang w:val="en-US" w:eastAsia="zh-CN"/>
              </w:rPr>
            </w:pPr>
            <w:r>
              <w:rPr>
                <w:rFonts w:hint="eastAsia"/>
                <w:lang w:val="en-US" w:eastAsia="zh-CN"/>
              </w:rPr>
              <w:t>2、学生分成若干小组，每组讨论并设计一个幼儿园与社区合作的方案。方案应明确合作目标、活动内容、实施步骤和预期效果。</w:t>
            </w:r>
          </w:p>
          <w:p w14:paraId="785FD1B2">
            <w:pPr>
              <w:spacing w:before="156" w:beforeLines="50" w:line="360" w:lineRule="auto"/>
              <w:rPr>
                <w:rFonts w:hint="eastAsia"/>
                <w:lang w:val="en-US" w:eastAsia="zh-CN"/>
              </w:rPr>
            </w:pPr>
            <w:r>
              <w:rPr>
                <w:rFonts w:hint="eastAsia"/>
                <w:lang w:val="en-US" w:eastAsia="zh-CN"/>
              </w:rPr>
              <w:t>3、选取一个小组的方案进行角色扮演。其他小组作为观众，对表演过程进行观察和评价。</w:t>
            </w:r>
          </w:p>
          <w:p w14:paraId="13766A03">
            <w:pPr>
              <w:spacing w:before="156" w:beforeLines="50" w:line="360" w:lineRule="auto"/>
              <w:rPr>
                <w:rFonts w:hint="eastAsia"/>
                <w:lang w:val="en-US" w:eastAsia="zh-CN"/>
              </w:rPr>
            </w:pPr>
          </w:p>
          <w:p w14:paraId="3765268D">
            <w:pPr>
              <w:spacing w:before="156" w:beforeLines="50" w:line="360" w:lineRule="auto"/>
              <w:rPr>
                <w:rFonts w:hint="eastAsia" w:ascii="Times New Roman" w:hAnsi="Times New Roman" w:eastAsia="宋体" w:cs="Times New Roman"/>
                <w:color w:val="auto"/>
              </w:rPr>
            </w:pPr>
            <w:r>
              <w:rPr>
                <w:rFonts w:hint="eastAsia"/>
                <w:lang w:val="en-US" w:eastAsia="zh-CN"/>
              </w:rPr>
              <w:t>4、</w:t>
            </w:r>
            <w:r>
              <w:rPr>
                <w:rFonts w:hint="eastAsia" w:ascii="Times New Roman" w:hAnsi="Times New Roman" w:eastAsia="宋体" w:cs="Times New Roman"/>
                <w:color w:val="auto"/>
              </w:rPr>
              <w:t>小组讨论，汇总</w:t>
            </w:r>
            <w:r>
              <w:rPr>
                <w:rFonts w:hint="eastAsia" w:cs="Times New Roman"/>
                <w:color w:val="auto"/>
                <w:lang w:eastAsia="zh-CN"/>
              </w:rPr>
              <w:t>家园合作四方面的意义</w:t>
            </w:r>
            <w:r>
              <w:rPr>
                <w:rFonts w:hint="eastAsia" w:ascii="Times New Roman" w:hAnsi="Times New Roman" w:eastAsia="宋体" w:cs="Times New Roman"/>
                <w:color w:val="auto"/>
              </w:rPr>
              <w:t>。</w:t>
            </w:r>
          </w:p>
          <w:p w14:paraId="0117CE8B">
            <w:pPr>
              <w:spacing w:before="156" w:beforeLines="50" w:line="360" w:lineRule="auto"/>
              <w:rPr>
                <w:rFonts w:hint="eastAsia" w:ascii="Times New Roman" w:hAnsi="Times New Roman" w:eastAsia="宋体" w:cs="Times New Roman"/>
                <w:color w:val="auto"/>
                <w:lang w:val="en-US" w:eastAsia="zh-CN"/>
              </w:rPr>
            </w:pPr>
          </w:p>
          <w:p w14:paraId="6D7E0F28">
            <w:pPr>
              <w:spacing w:before="156" w:beforeLines="50" w:line="360" w:lineRule="auto"/>
              <w:rPr>
                <w:rFonts w:hint="eastAsia" w:ascii="Times New Roman" w:hAnsi="Times New Roman" w:eastAsia="宋体" w:cs="Times New Roman"/>
                <w:color w:val="auto"/>
                <w:lang w:val="en-US" w:eastAsia="zh-CN"/>
              </w:rPr>
            </w:pPr>
          </w:p>
          <w:p w14:paraId="4434CE2F">
            <w:pPr>
              <w:spacing w:before="156" w:beforeLines="50" w:line="360" w:lineRule="auto"/>
              <w:rPr>
                <w:rFonts w:hint="eastAsia" w:ascii="Times New Roman" w:hAnsi="Times New Roman" w:eastAsia="宋体" w:cs="Times New Roman"/>
                <w:color w:val="auto"/>
                <w:lang w:val="en-US" w:eastAsia="zh-CN"/>
              </w:rPr>
            </w:pPr>
          </w:p>
          <w:p w14:paraId="0EA161DA">
            <w:pPr>
              <w:spacing w:before="156" w:beforeLines="50" w:line="360" w:lineRule="auto"/>
              <w:rPr>
                <w:rFonts w:hint="eastAsia" w:ascii="Times New Roman" w:hAnsi="Times New Roman" w:eastAsia="宋体" w:cs="Times New Roman"/>
                <w:color w:val="auto"/>
                <w:lang w:val="en-US" w:eastAsia="zh-CN"/>
              </w:rPr>
            </w:pPr>
          </w:p>
          <w:p w14:paraId="3756DB37">
            <w:pPr>
              <w:spacing w:before="156" w:beforeLines="50" w:line="360" w:lineRule="auto"/>
              <w:rPr>
                <w:rFonts w:hint="default" w:ascii="Times New Roman" w:hAnsi="Times New Roman" w:eastAsia="宋体" w:cs="Times New Roman"/>
                <w:lang w:val="en-US" w:eastAsia="zh-CN"/>
              </w:rPr>
            </w:pPr>
          </w:p>
        </w:tc>
        <w:tc>
          <w:tcPr>
            <w:tcW w:w="1759" w:type="dxa"/>
            <w:vAlign w:val="center"/>
          </w:tcPr>
          <w:p w14:paraId="64DC738D">
            <w:pPr>
              <w:spacing w:before="156" w:beforeLines="50" w:line="360" w:lineRule="auto"/>
            </w:pPr>
            <w:r>
              <w:rPr>
                <w:rFonts w:hint="eastAsia"/>
                <w:kern w:val="0"/>
                <w:szCs w:val="21"/>
              </w:rPr>
              <w:t>分小组讨论，</w:t>
            </w:r>
            <w:r>
              <w:rPr>
                <w:rFonts w:hint="eastAsia"/>
                <w:kern w:val="0"/>
                <w:szCs w:val="21"/>
                <w:lang w:eastAsia="zh-CN"/>
              </w:rPr>
              <w:t>理解并掌握</w:t>
            </w:r>
            <w:r>
              <w:rPr>
                <w:rFonts w:hint="eastAsia"/>
                <w:lang w:val="en-US" w:eastAsia="zh-CN"/>
              </w:rPr>
              <w:t>幼儿园与社区合作的目的和意义</w:t>
            </w:r>
          </w:p>
        </w:tc>
      </w:tr>
      <w:tr w14:paraId="6DF74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14:paraId="3B10A491">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41DBA6A5">
            <w:pPr>
              <w:spacing w:line="360" w:lineRule="auto"/>
              <w:jc w:val="center"/>
              <w:rPr>
                <w:rFonts w:ascii="宋体" w:hAnsi="宋体" w:cs="宋体"/>
                <w:b/>
                <w:bCs/>
                <w:kern w:val="0"/>
                <w:szCs w:val="21"/>
              </w:rPr>
            </w:pPr>
          </w:p>
          <w:p w14:paraId="2DE9B45B">
            <w:pPr>
              <w:spacing w:line="360" w:lineRule="auto"/>
              <w:jc w:val="center"/>
              <w:rPr>
                <w:rFonts w:ascii="宋体" w:hAnsi="宋体"/>
                <w:b/>
                <w:bCs/>
                <w:szCs w:val="21"/>
              </w:rPr>
            </w:pPr>
          </w:p>
          <w:p w14:paraId="5FE45422">
            <w:pPr>
              <w:spacing w:line="360" w:lineRule="auto"/>
              <w:jc w:val="center"/>
              <w:rPr>
                <w:rFonts w:ascii="宋体" w:hAnsi="宋体"/>
                <w:b/>
                <w:bCs/>
                <w:szCs w:val="21"/>
              </w:rPr>
            </w:pPr>
          </w:p>
          <w:p w14:paraId="19E4558B">
            <w:pPr>
              <w:spacing w:line="360" w:lineRule="auto"/>
              <w:jc w:val="center"/>
              <w:rPr>
                <w:rFonts w:hint="eastAsia" w:ascii="宋体" w:hAnsi="宋体" w:cs="宋体"/>
                <w:b/>
                <w:bCs/>
                <w:kern w:val="0"/>
                <w:szCs w:val="21"/>
              </w:rPr>
            </w:pPr>
            <w:r>
              <w:rPr>
                <w:rFonts w:hint="eastAsia" w:ascii="宋体" w:hAnsi="宋体" w:cs="宋体"/>
                <w:b/>
                <w:bCs/>
                <w:kern w:val="0"/>
                <w:szCs w:val="21"/>
              </w:rPr>
              <w:t>课堂练习</w:t>
            </w:r>
          </w:p>
        </w:tc>
        <w:tc>
          <w:tcPr>
            <w:tcW w:w="4139" w:type="dxa"/>
            <w:gridSpan w:val="2"/>
          </w:tcPr>
          <w:p w14:paraId="130C46FD">
            <w:pPr>
              <w:spacing w:before="156" w:beforeLines="50" w:line="360" w:lineRule="auto"/>
              <w:rPr>
                <w:rFonts w:hint="eastAsia"/>
                <w:b/>
                <w:lang w:val="en-US" w:eastAsia="zh-CN"/>
              </w:rPr>
            </w:pPr>
            <w:r>
              <w:rPr>
                <w:rFonts w:hint="eastAsia"/>
                <w:b/>
                <w:lang w:eastAsia="zh-CN"/>
              </w:rPr>
              <w:t>三</w:t>
            </w:r>
            <w:r>
              <w:rPr>
                <w:rFonts w:hint="eastAsia"/>
                <w:b/>
              </w:rPr>
              <w:t>、</w:t>
            </w:r>
            <w:r>
              <w:rPr>
                <w:rFonts w:hint="eastAsia"/>
                <w:b/>
                <w:lang w:val="en-US" w:eastAsia="zh-CN"/>
              </w:rPr>
              <w:t>幼儿园与社区合作的内容和途径</w:t>
            </w:r>
          </w:p>
          <w:p w14:paraId="35741685">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教师讲解</w:t>
            </w:r>
            <w:r>
              <w:rPr>
                <w:rFonts w:hint="eastAsia" w:ascii="Times New Roman" w:hAnsi="Times New Roman" w:eastAsia="宋体" w:cs="Times New Roman"/>
                <w:bCs/>
                <w:lang w:val="zh-CN" w:eastAsia="zh-CN"/>
              </w:rPr>
              <w:t>】</w:t>
            </w:r>
          </w:p>
          <w:p w14:paraId="1955C0A0">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园社合作的内容</w:t>
            </w:r>
          </w:p>
          <w:p w14:paraId="7AA24520">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1</w:t>
            </w:r>
            <w:r>
              <w:rPr>
                <w:rFonts w:hint="eastAsia" w:cs="Times New Roman"/>
                <w:bCs/>
                <w:lang w:val="zh-CN" w:eastAsia="zh-CN"/>
              </w:rPr>
              <w:t>、</w:t>
            </w:r>
            <w:r>
              <w:rPr>
                <w:rFonts w:hint="eastAsia" w:ascii="Times New Roman" w:hAnsi="Times New Roman" w:eastAsia="宋体" w:cs="Times New Roman"/>
                <w:bCs/>
                <w:lang w:val="zh-CN" w:eastAsia="zh-CN"/>
              </w:rPr>
              <w:t>主动向社区居民宣传科学的早期教育知识</w:t>
            </w:r>
          </w:p>
          <w:p w14:paraId="4E203DC9">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2</w:t>
            </w:r>
            <w:r>
              <w:rPr>
                <w:rFonts w:hint="eastAsia" w:cs="Times New Roman"/>
                <w:bCs/>
                <w:lang w:val="zh-CN" w:eastAsia="zh-CN"/>
              </w:rPr>
              <w:t>、</w:t>
            </w:r>
            <w:r>
              <w:rPr>
                <w:rFonts w:hint="eastAsia" w:ascii="Times New Roman" w:hAnsi="Times New Roman" w:eastAsia="宋体" w:cs="Times New Roman"/>
                <w:bCs/>
                <w:lang w:val="zh-CN" w:eastAsia="zh-CN"/>
              </w:rPr>
              <w:t>主动向社区居民宣传本园的教育理念和方法</w:t>
            </w:r>
          </w:p>
          <w:p w14:paraId="514BDED1">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3</w:t>
            </w:r>
            <w:r>
              <w:rPr>
                <w:rFonts w:hint="eastAsia" w:cs="Times New Roman"/>
                <w:bCs/>
                <w:lang w:val="zh-CN" w:eastAsia="zh-CN"/>
              </w:rPr>
              <w:t>、</w:t>
            </w:r>
            <w:r>
              <w:rPr>
                <w:rFonts w:hint="eastAsia" w:ascii="Times New Roman" w:hAnsi="Times New Roman" w:eastAsia="宋体" w:cs="Times New Roman"/>
                <w:bCs/>
                <w:lang w:val="zh-CN" w:eastAsia="zh-CN"/>
              </w:rPr>
              <w:t>充分利用社区的丰富资源</w:t>
            </w:r>
          </w:p>
          <w:p w14:paraId="14FA363F">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4</w:t>
            </w:r>
            <w:r>
              <w:rPr>
                <w:rFonts w:hint="eastAsia" w:cs="Times New Roman"/>
                <w:bCs/>
                <w:lang w:val="zh-CN" w:eastAsia="zh-CN"/>
              </w:rPr>
              <w:t>、</w:t>
            </w:r>
            <w:r>
              <w:rPr>
                <w:rFonts w:hint="eastAsia" w:ascii="Times New Roman" w:hAnsi="Times New Roman" w:eastAsia="宋体" w:cs="Times New Roman"/>
                <w:bCs/>
                <w:lang w:val="zh-CN" w:eastAsia="zh-CN"/>
              </w:rPr>
              <w:t>积极参加社区文化建设工作</w:t>
            </w:r>
          </w:p>
          <w:p w14:paraId="3C18ABD7">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教师讲解</w:t>
            </w:r>
            <w:r>
              <w:rPr>
                <w:rFonts w:hint="eastAsia" w:ascii="Times New Roman" w:hAnsi="Times New Roman" w:eastAsia="宋体" w:cs="Times New Roman"/>
                <w:bCs/>
                <w:lang w:val="zh-CN" w:eastAsia="zh-CN"/>
              </w:rPr>
              <w:t>】</w:t>
            </w:r>
          </w:p>
          <w:p w14:paraId="7689111B">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园社合作的途径</w:t>
            </w:r>
          </w:p>
          <w:p w14:paraId="3F36A463">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1</w:t>
            </w:r>
            <w:r>
              <w:rPr>
                <w:rFonts w:hint="eastAsia" w:cs="Times New Roman"/>
                <w:bCs/>
                <w:lang w:val="en-US" w:eastAsia="zh-CN"/>
              </w:rPr>
              <w:t>、</w:t>
            </w:r>
            <w:r>
              <w:rPr>
                <w:rFonts w:hint="eastAsia" w:ascii="Times New Roman" w:hAnsi="Times New Roman" w:eastAsia="宋体" w:cs="Times New Roman"/>
                <w:bCs/>
                <w:lang w:val="en-US" w:eastAsia="zh-CN"/>
              </w:rPr>
              <w:t>走出去</w:t>
            </w:r>
          </w:p>
          <w:p w14:paraId="3185D9DC">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2</w:t>
            </w:r>
            <w:r>
              <w:rPr>
                <w:rFonts w:hint="eastAsia" w:cs="Times New Roman"/>
                <w:bCs/>
                <w:lang w:val="en-US" w:eastAsia="zh-CN"/>
              </w:rPr>
              <w:t>、</w:t>
            </w:r>
            <w:r>
              <w:rPr>
                <w:rFonts w:hint="eastAsia" w:ascii="Times New Roman" w:hAnsi="Times New Roman" w:eastAsia="宋体" w:cs="Times New Roman"/>
                <w:bCs/>
                <w:lang w:val="en-US" w:eastAsia="zh-CN"/>
              </w:rPr>
              <w:t>请进来</w:t>
            </w:r>
          </w:p>
          <w:p w14:paraId="443C9006">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（1）社区人力资源进幼儿园</w:t>
            </w:r>
          </w:p>
          <w:p w14:paraId="03695C55">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（2）社区物质资源进幼儿园</w:t>
            </w:r>
          </w:p>
          <w:p w14:paraId="537F2B37">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（3）社区精神资源进幼儿园</w:t>
            </w:r>
          </w:p>
          <w:p w14:paraId="3E12AAEE">
            <w:pPr>
              <w:spacing w:before="156" w:beforeLines="50" w:line="360" w:lineRule="auto"/>
              <w:rPr>
                <w:rFonts w:hint="eastAsia"/>
                <w:b/>
                <w:lang w:val="en-US" w:eastAsia="zh-CN"/>
              </w:rPr>
            </w:pPr>
          </w:p>
          <w:p w14:paraId="0B1FD333">
            <w:pPr>
              <w:spacing w:line="360" w:lineRule="auto"/>
              <w:rPr>
                <w:rFonts w:hint="eastAsia" w:ascii="微软雅黑" w:hAnsi="微软雅黑" w:eastAsia="微软雅黑" w:cs="微软雅黑"/>
                <w:bCs/>
                <w:lang w:val="en-US" w:eastAsia="zh-CN"/>
              </w:rPr>
            </w:pPr>
          </w:p>
        </w:tc>
        <w:tc>
          <w:tcPr>
            <w:tcW w:w="3005" w:type="dxa"/>
            <w:gridSpan w:val="3"/>
          </w:tcPr>
          <w:p w14:paraId="4F17F70E">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1.</w:t>
            </w:r>
            <w:r>
              <w:rPr>
                <w:rFonts w:hint="default" w:ascii="Times New Roman" w:hAnsi="Times New Roman" w:eastAsia="宋体" w:cs="Times New Roman"/>
                <w:kern w:val="2"/>
                <w:sz w:val="21"/>
                <w:szCs w:val="24"/>
                <w:lang w:val="en-US" w:eastAsia="zh-CN" w:bidi="ar-SA"/>
              </w:rPr>
              <w:t>讨论合作内容</w:t>
            </w:r>
          </w:p>
          <w:p w14:paraId="14E01475">
            <w:pPr>
              <w:spacing w:line="360" w:lineRule="auto"/>
              <w:rPr>
                <w:rFonts w:hint="eastAsia" w:ascii="Times New Roman" w:hAnsi="Times New Roman" w:eastAsia="宋体" w:cs="Times New Roman"/>
                <w:bCs/>
                <w:lang w:val="en-US" w:eastAsia="zh-CN"/>
              </w:rPr>
            </w:pPr>
          </w:p>
          <w:p w14:paraId="4773F82D">
            <w:pPr>
              <w:spacing w:before="156" w:beforeLines="50" w:line="360" w:lineRule="auto"/>
              <w:rPr>
                <w:rFonts w:hint="default"/>
                <w:lang w:val="en-US" w:eastAsia="zh-CN"/>
              </w:rPr>
            </w:pPr>
            <w:r>
              <w:rPr>
                <w:rFonts w:hint="default" w:ascii="Times New Roman" w:hAnsi="Times New Roman" w:eastAsia="宋体" w:cs="Times New Roman"/>
                <w:bCs/>
                <w:lang w:val="en-US" w:eastAsia="zh-CN"/>
              </w:rPr>
              <w:t>教师提</w:t>
            </w:r>
            <w:r>
              <w:rPr>
                <w:rFonts w:hint="eastAsia"/>
                <w:lang w:val="en-US" w:eastAsia="zh-CN"/>
              </w:rPr>
              <w:t>出问题，学生思考表达想法</w:t>
            </w:r>
          </w:p>
          <w:p w14:paraId="2D0C9536">
            <w:pPr>
              <w:spacing w:line="360" w:lineRule="auto"/>
              <w:rPr>
                <w:rFonts w:hint="default" w:ascii="Times New Roman" w:hAnsi="Times New Roman" w:eastAsia="宋体" w:cs="Times New Roman"/>
                <w:bCs/>
                <w:lang w:val="en-US" w:eastAsia="zh-CN"/>
              </w:rPr>
            </w:pPr>
          </w:p>
          <w:p w14:paraId="313A9B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hint="default" w:ascii="PingFang-SC-Regular" w:hAnsi="PingFang-SC-Regular" w:eastAsia="PingFang-SC-Regular" w:cs="PingFang-SC-Regular"/>
                <w:sz w:val="22"/>
                <w:szCs w:val="22"/>
              </w:rPr>
            </w:pPr>
            <w:r>
              <w:rPr>
                <w:rFonts w:hint="default" w:ascii="Times New Roman" w:hAnsi="Times New Roman" w:eastAsia="宋体" w:cs="Times New Roman"/>
                <w:bCs/>
                <w:lang w:val="en-US" w:eastAsia="zh-CN"/>
              </w:rPr>
              <w:t>鼓励学生自由发言</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w:t>
            </w:r>
          </w:p>
          <w:p w14:paraId="5409EE6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0"/>
              <w:rPr>
                <w:rFonts w:hint="eastAsia" w:ascii="Times New Roman" w:hAnsi="Times New Roman" w:eastAsia="宋体" w:cs="Times New Roman"/>
                <w:kern w:val="2"/>
                <w:sz w:val="21"/>
                <w:szCs w:val="24"/>
                <w:lang w:val="en-US" w:eastAsia="zh-CN" w:bidi="ar-SA"/>
              </w:rPr>
            </w:pPr>
          </w:p>
          <w:p w14:paraId="2BF8ABC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2.</w:t>
            </w:r>
            <w:r>
              <w:rPr>
                <w:rFonts w:hint="default" w:ascii="Times New Roman" w:hAnsi="Times New Roman" w:eastAsia="宋体" w:cs="Times New Roman"/>
                <w:kern w:val="2"/>
                <w:sz w:val="21"/>
                <w:szCs w:val="24"/>
                <w:lang w:val="en-US" w:eastAsia="zh-CN" w:bidi="ar-SA"/>
              </w:rPr>
              <w:t>探索合作途径</w:t>
            </w:r>
          </w:p>
          <w:p w14:paraId="78711D78">
            <w:pPr>
              <w:spacing w:line="360" w:lineRule="auto"/>
              <w:rPr>
                <w:rFonts w:hint="default" w:ascii="Times New Roman" w:hAnsi="Times New Roman" w:eastAsia="宋体" w:cs="Times New Roman"/>
                <w:bCs/>
                <w:lang w:val="en-US" w:eastAsia="zh-CN"/>
              </w:rPr>
            </w:pPr>
          </w:p>
          <w:p w14:paraId="3570E2AD">
            <w:pPr>
              <w:spacing w:line="360" w:lineRule="auto"/>
              <w:rPr>
                <w:rFonts w:hint="default" w:ascii="Times New Roman" w:hAnsi="Times New Roman" w:eastAsia="宋体" w:cs="Times New Roman"/>
                <w:bCs/>
                <w:lang w:val="en-US" w:eastAsia="zh-CN"/>
              </w:rPr>
            </w:pPr>
            <w:r>
              <w:rPr>
                <w:rFonts w:hint="default" w:ascii="Times New Roman" w:hAnsi="Times New Roman" w:eastAsia="宋体" w:cs="Times New Roman"/>
                <w:bCs/>
                <w:lang w:val="en-US" w:eastAsia="zh-CN"/>
              </w:rPr>
              <w:t>教师提问：应该通过哪些途径来实现这些合作呢？</w:t>
            </w:r>
          </w:p>
          <w:p w14:paraId="72241E67">
            <w:pPr>
              <w:spacing w:line="360" w:lineRule="auto"/>
              <w:rPr>
                <w:rFonts w:hint="default" w:ascii="Times New Roman" w:hAnsi="Times New Roman" w:eastAsia="宋体" w:cs="Times New Roman"/>
                <w:bCs/>
                <w:lang w:val="en-US" w:eastAsia="zh-CN"/>
              </w:rPr>
            </w:pPr>
            <w:r>
              <w:rPr>
                <w:rFonts w:hint="default" w:ascii="Times New Roman" w:hAnsi="Times New Roman" w:eastAsia="宋体" w:cs="Times New Roman"/>
                <w:bCs/>
                <w:lang w:val="en-US" w:eastAsia="zh-CN"/>
              </w:rPr>
              <w:t>小组讨论：将学生分成小组，每组讨论一种合作途径，并准备简短介绍。可能的途径有</w:t>
            </w:r>
            <w:r>
              <w:rPr>
                <w:rFonts w:hint="eastAsia" w:ascii="Times New Roman" w:hAnsi="Times New Roman" w:eastAsia="宋体" w:cs="Times New Roman"/>
                <w:bCs/>
                <w:lang w:val="en-US" w:eastAsia="zh-CN"/>
              </w:rPr>
              <w:t>走出去</w:t>
            </w:r>
            <w:r>
              <w:rPr>
                <w:rFonts w:hint="eastAsia" w:cs="Times New Roman"/>
                <w:bCs/>
                <w:lang w:val="en-US" w:eastAsia="zh-CN"/>
              </w:rPr>
              <w:t>和</w:t>
            </w:r>
            <w:r>
              <w:rPr>
                <w:rFonts w:hint="eastAsia" w:ascii="Times New Roman" w:hAnsi="Times New Roman" w:eastAsia="宋体" w:cs="Times New Roman"/>
                <w:bCs/>
                <w:lang w:val="en-US" w:eastAsia="zh-CN"/>
              </w:rPr>
              <w:t>请进来</w:t>
            </w:r>
            <w:r>
              <w:rPr>
                <w:rFonts w:hint="eastAsia" w:cs="Times New Roman"/>
                <w:bCs/>
                <w:lang w:val="en-US" w:eastAsia="zh-CN"/>
              </w:rPr>
              <w:t>。</w:t>
            </w:r>
          </w:p>
          <w:p w14:paraId="7A1606DA">
            <w:pPr>
              <w:spacing w:line="360" w:lineRule="auto"/>
              <w:rPr>
                <w:rFonts w:hint="eastAsia" w:cs="Times New Roman"/>
                <w:color w:val="auto"/>
                <w:lang w:val="en-US" w:eastAsia="zh-CN"/>
              </w:rPr>
            </w:pPr>
            <w:r>
              <w:rPr>
                <w:rFonts w:hint="default" w:ascii="Times New Roman" w:hAnsi="Times New Roman" w:eastAsia="宋体" w:cs="Times New Roman"/>
                <w:bCs/>
                <w:lang w:val="en-US" w:eastAsia="zh-CN"/>
              </w:rPr>
              <w:t>小组汇报：每组派代表上台汇报讨论结果，其他学生可以补充或提问。</w:t>
            </w:r>
          </w:p>
        </w:tc>
        <w:tc>
          <w:tcPr>
            <w:tcW w:w="1759" w:type="dxa"/>
            <w:vAlign w:val="center"/>
          </w:tcPr>
          <w:p w14:paraId="45D6498C">
            <w:pPr>
              <w:spacing w:before="156" w:beforeLines="50" w:line="360" w:lineRule="auto"/>
              <w:rPr>
                <w:rFonts w:hint="eastAsia"/>
                <w:kern w:val="0"/>
                <w:szCs w:val="21"/>
              </w:rPr>
            </w:pPr>
            <w:r>
              <w:rPr>
                <w:rFonts w:hint="eastAsia"/>
                <w:kern w:val="0"/>
                <w:szCs w:val="21"/>
              </w:rPr>
              <w:t>通过师生互动，不仅能够让学生深刻理解幼儿园与</w:t>
            </w:r>
            <w:r>
              <w:rPr>
                <w:rFonts w:hint="eastAsia"/>
                <w:kern w:val="0"/>
                <w:szCs w:val="21"/>
                <w:lang w:eastAsia="zh-CN"/>
              </w:rPr>
              <w:t>社区</w:t>
            </w:r>
            <w:r>
              <w:rPr>
                <w:rFonts w:hint="eastAsia"/>
                <w:kern w:val="0"/>
                <w:szCs w:val="21"/>
              </w:rPr>
              <w:t>合作的重要性和内容，还能激发他们探索和实践合作途径的热情，为未来的教育工作打下坚实的基础。</w:t>
            </w:r>
          </w:p>
        </w:tc>
      </w:tr>
      <w:tr w14:paraId="42B5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14:paraId="6DA2CC4F">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14:paraId="7992F3CC">
            <w:pPr>
              <w:pStyle w:val="18"/>
              <w:spacing w:before="156" w:beforeLines="50" w:line="360" w:lineRule="auto"/>
              <w:rPr>
                <w:rFonts w:ascii="宋体" w:hAnsi="宋体"/>
                <w:b/>
                <w:bCs/>
              </w:rPr>
            </w:pPr>
            <w:r>
              <w:rPr>
                <w:rFonts w:hint="eastAsia" w:ascii="宋体" w:hAnsi="宋体"/>
                <w:b/>
                <w:bCs/>
              </w:rPr>
              <w:t>合作探究，模拟练习：</w:t>
            </w:r>
          </w:p>
          <w:p w14:paraId="3A9C3BF2">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呈现案例</w:t>
            </w:r>
            <w:r>
              <w:rPr>
                <w:rFonts w:hint="eastAsia" w:ascii="Times New Roman" w:hAnsi="Times New Roman" w:eastAsia="宋体" w:cs="Times New Roman"/>
                <w:bCs/>
                <w:lang w:val="zh-CN" w:eastAsia="zh-CN"/>
              </w:rPr>
              <w:t>】</w:t>
            </w:r>
          </w:p>
          <w:p w14:paraId="42627036">
            <w:pPr>
              <w:spacing w:line="360" w:lineRule="auto"/>
              <w:rPr>
                <w:rFonts w:hint="default" w:ascii="Times New Roman" w:hAnsi="Times New Roman" w:eastAsia="宋体" w:cs="Times New Roman"/>
                <w:bCs/>
                <w:lang w:val="en-US" w:eastAsia="zh-CN"/>
              </w:rPr>
            </w:pPr>
            <w:r>
              <w:rPr>
                <w:rFonts w:hint="default" w:ascii="Times New Roman" w:hAnsi="Times New Roman" w:eastAsia="宋体" w:cs="Times New Roman"/>
                <w:bCs/>
                <w:lang w:val="en-US" w:eastAsia="zh-CN"/>
              </w:rPr>
              <w:t>提供一段关于幼儿园与</w:t>
            </w:r>
            <w:r>
              <w:rPr>
                <w:rFonts w:hint="eastAsia" w:cs="Times New Roman"/>
                <w:bCs/>
                <w:lang w:val="en-US" w:eastAsia="zh-CN"/>
              </w:rPr>
              <w:t>社区</w:t>
            </w:r>
            <w:r>
              <w:rPr>
                <w:rFonts w:hint="default" w:ascii="Times New Roman" w:hAnsi="Times New Roman" w:eastAsia="宋体" w:cs="Times New Roman"/>
                <w:bCs/>
                <w:lang w:val="en-US" w:eastAsia="zh-CN"/>
              </w:rPr>
              <w:t>成功合作的案例。</w:t>
            </w:r>
          </w:p>
          <w:p w14:paraId="0BD358EF">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360" w:leftChars="0" w:right="0" w:rightChars="0"/>
              <w:rPr>
                <w:rFonts w:hint="default" w:ascii="PingFang-SC-Regular" w:hAnsi="PingFang-SC-Regular" w:eastAsia="PingFang-SC-Regular" w:cs="PingFang-SC-Regular"/>
                <w:sz w:val="22"/>
                <w:szCs w:val="22"/>
              </w:rPr>
            </w:pPr>
            <w:r>
              <w:rPr>
                <w:rFonts w:hint="default" w:ascii="PingFang-SC-Regular" w:hAnsi="PingFang-SC-Regular" w:eastAsia="PingFang-SC-Regular" w:cs="PingFang-SC-Regular"/>
                <w:i w:val="0"/>
                <w:iCs w:val="0"/>
                <w:caps w:val="0"/>
                <w:color w:val="05073B"/>
                <w:spacing w:val="0"/>
                <w:sz w:val="22"/>
                <w:szCs w:val="22"/>
                <w:shd w:val="clear" w:fill="FDFDFE"/>
              </w:rPr>
              <w:t>学</w:t>
            </w:r>
          </w:p>
          <w:p w14:paraId="7B20F3C7">
            <w:pPr>
              <w:spacing w:line="360" w:lineRule="auto"/>
              <w:rPr>
                <w:rFonts w:ascii="宋体" w:hAnsi="宋体"/>
              </w:rPr>
            </w:pPr>
          </w:p>
        </w:tc>
        <w:tc>
          <w:tcPr>
            <w:tcW w:w="3005" w:type="dxa"/>
            <w:gridSpan w:val="3"/>
          </w:tcPr>
          <w:p w14:paraId="6B7088EA">
            <w:pPr>
              <w:spacing w:line="360" w:lineRule="auto"/>
              <w:rPr>
                <w:rFonts w:hint="default" w:ascii="Times New Roman" w:hAnsi="Times New Roman" w:eastAsia="宋体" w:cs="Times New Roman"/>
                <w:bCs/>
                <w:lang w:val="en-US" w:eastAsia="zh-CN"/>
              </w:rPr>
            </w:pPr>
            <w:r>
              <w:rPr>
                <w:rFonts w:hint="eastAsia" w:ascii="Times New Roman" w:hAnsi="Times New Roman" w:eastAsia="宋体" w:cs="Times New Roman"/>
                <w:bCs/>
                <w:lang w:val="en-US" w:eastAsia="zh-CN"/>
              </w:rPr>
              <w:t>学</w:t>
            </w:r>
            <w:r>
              <w:rPr>
                <w:rFonts w:hint="default" w:ascii="Times New Roman" w:hAnsi="Times New Roman" w:eastAsia="宋体" w:cs="Times New Roman"/>
                <w:bCs/>
                <w:lang w:val="en-US" w:eastAsia="zh-CN"/>
              </w:rPr>
              <w:t>生分组阅读案例，并讨论案例中幼儿园与</w:t>
            </w:r>
            <w:r>
              <w:rPr>
                <w:rFonts w:hint="eastAsia" w:cs="Times New Roman"/>
                <w:bCs/>
                <w:lang w:val="en-US" w:eastAsia="zh-CN"/>
              </w:rPr>
              <w:t>社区</w:t>
            </w:r>
            <w:r>
              <w:rPr>
                <w:rFonts w:hint="default" w:ascii="Times New Roman" w:hAnsi="Times New Roman" w:eastAsia="宋体" w:cs="Times New Roman"/>
                <w:bCs/>
                <w:lang w:val="en-US" w:eastAsia="zh-CN"/>
              </w:rPr>
              <w:t>合作的具体内容和途径。</w:t>
            </w:r>
          </w:p>
          <w:p w14:paraId="3BF3A727">
            <w:pPr>
              <w:spacing w:line="360" w:lineRule="auto"/>
              <w:rPr>
                <w:rFonts w:hint="default" w:ascii="Times New Roman" w:hAnsi="Times New Roman" w:eastAsia="宋体" w:cs="Times New Roman"/>
                <w:bCs/>
                <w:lang w:val="en-US" w:eastAsia="zh-CN"/>
              </w:rPr>
            </w:pPr>
            <w:r>
              <w:rPr>
                <w:rFonts w:hint="default" w:ascii="Times New Roman" w:hAnsi="Times New Roman" w:eastAsia="宋体" w:cs="Times New Roman"/>
                <w:bCs/>
                <w:lang w:val="en-US" w:eastAsia="zh-CN"/>
              </w:rPr>
              <w:t>每组派代表分享讨论结果，并指出案例中值得借鉴的地方。</w:t>
            </w:r>
          </w:p>
          <w:p w14:paraId="230B3AD4">
            <w:pPr>
              <w:spacing w:line="360" w:lineRule="auto"/>
              <w:rPr>
                <w:color w:val="FF0000"/>
                <w:szCs w:val="21"/>
              </w:rPr>
            </w:pPr>
            <w:r>
              <w:rPr>
                <w:rFonts w:hint="default" w:ascii="Times New Roman" w:hAnsi="Times New Roman" w:eastAsia="宋体" w:cs="Times New Roman"/>
                <w:bCs/>
                <w:lang w:val="en-US" w:eastAsia="zh-CN"/>
              </w:rPr>
              <w:t>教师引导学生思考，如果他们是案例中的教师或家长，会如何进一步优化合作内容和途径。</w:t>
            </w:r>
          </w:p>
        </w:tc>
        <w:tc>
          <w:tcPr>
            <w:tcW w:w="1759" w:type="dxa"/>
            <w:vAlign w:val="center"/>
          </w:tcPr>
          <w:p w14:paraId="15DAB510">
            <w:pPr>
              <w:spacing w:line="360" w:lineRule="auto"/>
              <w:rPr>
                <w:rFonts w:ascii="宋体" w:hAnsi="宋体" w:cs="宋体"/>
                <w:kern w:val="0"/>
                <w:szCs w:val="21"/>
              </w:rPr>
            </w:pPr>
            <w:r>
              <w:rPr>
                <w:rFonts w:hint="eastAsia" w:ascii="Times New Roman" w:hAnsi="Times New Roman" w:eastAsia="宋体" w:cs="Times New Roman"/>
                <w:bCs/>
                <w:lang w:val="en-US" w:eastAsia="zh-CN"/>
              </w:rPr>
              <w:t>通过以上巩固练习，学生不仅能够加深对幼儿园与</w:t>
            </w:r>
            <w:r>
              <w:rPr>
                <w:rFonts w:hint="eastAsia" w:cs="Times New Roman"/>
                <w:bCs/>
                <w:lang w:val="en-US" w:eastAsia="zh-CN"/>
              </w:rPr>
              <w:t>社区</w:t>
            </w:r>
            <w:r>
              <w:rPr>
                <w:rFonts w:hint="eastAsia" w:ascii="Times New Roman" w:hAnsi="Times New Roman" w:eastAsia="宋体" w:cs="Times New Roman"/>
                <w:bCs/>
                <w:lang w:val="en-US" w:eastAsia="zh-CN"/>
              </w:rPr>
              <w:t>合作内容和途径的理解，还能在实践中锻炼自己的沟通能力、创新能力和团队合作能力。</w:t>
            </w:r>
          </w:p>
        </w:tc>
      </w:tr>
      <w:tr w14:paraId="0598E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1C31D8A0">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14:paraId="1204147B">
            <w:pPr>
              <w:spacing w:before="156" w:beforeLines="50" w:line="360" w:lineRule="auto"/>
              <w:rPr>
                <w:szCs w:val="21"/>
              </w:rPr>
            </w:pPr>
            <w:r>
              <w:rPr>
                <w:rFonts w:hint="eastAsia"/>
                <w:szCs w:val="21"/>
                <w:lang w:val="en-US" w:eastAsia="zh-CN"/>
              </w:rPr>
              <w:t>理解幼儿园与社区合作的定义及其重要性；掌握社区教育的特点以及家园合作的目的和意义</w:t>
            </w:r>
            <w:r>
              <w:rPr>
                <w:rFonts w:hint="eastAsia"/>
                <w:szCs w:val="21"/>
              </w:rPr>
              <w:t>。</w:t>
            </w:r>
          </w:p>
        </w:tc>
        <w:tc>
          <w:tcPr>
            <w:tcW w:w="3005" w:type="dxa"/>
            <w:gridSpan w:val="3"/>
            <w:vAlign w:val="center"/>
          </w:tcPr>
          <w:p w14:paraId="09C8C84D">
            <w:pPr>
              <w:spacing w:before="156" w:beforeLines="50" w:line="360" w:lineRule="auto"/>
              <w:ind w:firstLine="420" w:firstLineChars="200"/>
              <w:rPr>
                <w:rFonts w:ascii="宋体" w:hAnsi="宋体" w:cs="宋体"/>
                <w:kern w:val="0"/>
                <w:szCs w:val="21"/>
              </w:rPr>
            </w:pPr>
            <w:r>
              <w:rPr>
                <w:rFonts w:hint="eastAsia" w:ascii="宋体" w:hAnsi="宋体" w:cs="宋体"/>
                <w:kern w:val="0"/>
                <w:szCs w:val="21"/>
              </w:rPr>
              <w:t>师生共同总结。</w:t>
            </w:r>
          </w:p>
        </w:tc>
        <w:tc>
          <w:tcPr>
            <w:tcW w:w="1759" w:type="dxa"/>
            <w:vAlign w:val="center"/>
          </w:tcPr>
          <w:p w14:paraId="594FF7B6">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14:paraId="4FB03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6B92D09C">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14:paraId="67E015A1">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14:paraId="176F0555">
            <w:pPr>
              <w:spacing w:line="360" w:lineRule="auto"/>
              <w:rPr>
                <w:rFonts w:hint="eastAsia" w:ascii="Times New Roman" w:hAnsi="Times New Roman" w:eastAsia="宋体" w:cs="Times New Roman"/>
                <w:bCs/>
                <w:lang w:val="en-US" w:eastAsia="zh-CN"/>
              </w:rPr>
            </w:pPr>
            <w:r>
              <w:rPr>
                <w:rFonts w:hint="default" w:ascii="Times New Roman" w:hAnsi="Times New Roman" w:eastAsia="宋体" w:cs="Times New Roman"/>
                <w:bCs/>
                <w:lang w:val="en-US" w:eastAsia="zh-CN"/>
              </w:rPr>
              <w:t>制定一份</w:t>
            </w:r>
            <w:r>
              <w:rPr>
                <w:rFonts w:hint="eastAsia" w:ascii="Times New Roman" w:hAnsi="Times New Roman" w:eastAsia="宋体" w:cs="Times New Roman"/>
                <w:bCs/>
                <w:lang w:val="en-US" w:eastAsia="zh-CN"/>
              </w:rPr>
              <w:t>《</w:t>
            </w:r>
            <w:r>
              <w:rPr>
                <w:rFonts w:hint="default" w:ascii="Times New Roman" w:hAnsi="Times New Roman" w:eastAsia="宋体" w:cs="Times New Roman"/>
                <w:bCs/>
                <w:lang w:val="en-US" w:eastAsia="zh-CN"/>
              </w:rPr>
              <w:t>社区资源调研</w:t>
            </w:r>
            <w:r>
              <w:rPr>
                <w:rFonts w:hint="eastAsia" w:ascii="Times New Roman" w:hAnsi="Times New Roman" w:eastAsia="宋体" w:cs="Times New Roman"/>
                <w:bCs/>
                <w:lang w:val="en-US" w:eastAsia="zh-CN"/>
              </w:rPr>
              <w:t>计划》</w:t>
            </w:r>
            <w:r>
              <w:rPr>
                <w:rFonts w:hint="default" w:ascii="Times New Roman" w:hAnsi="Times New Roman" w:eastAsia="宋体" w:cs="Times New Roman"/>
                <w:bCs/>
                <w:lang w:val="en-US" w:eastAsia="zh-CN"/>
              </w:rPr>
              <w:t xml:space="preserve">。 </w:t>
            </w:r>
          </w:p>
          <w:p w14:paraId="7F080581">
            <w:pPr>
              <w:spacing w:line="360" w:lineRule="auto"/>
              <w:rPr>
                <w:rFonts w:hint="default" w:ascii="Times New Roman" w:hAnsi="Times New Roman" w:eastAsia="宋体" w:cs="Times New Roman"/>
                <w:bCs/>
                <w:lang w:val="en-US" w:eastAsia="zh-CN"/>
              </w:rPr>
            </w:pPr>
            <w:r>
              <w:rPr>
                <w:rFonts w:hint="eastAsia" w:ascii="Times New Roman" w:hAnsi="Times New Roman" w:eastAsia="宋体" w:cs="Times New Roman"/>
                <w:bCs/>
                <w:lang w:val="en-US" w:eastAsia="zh-CN"/>
              </w:rPr>
              <w:t>内容</w:t>
            </w:r>
            <w:r>
              <w:rPr>
                <w:rFonts w:hint="default" w:ascii="Times New Roman" w:hAnsi="Times New Roman" w:eastAsia="宋体" w:cs="Times New Roman"/>
                <w:bCs/>
                <w:lang w:val="en-US" w:eastAsia="zh-CN"/>
              </w:rPr>
              <w:t>：调查社区内的自然、文化、社会资源，如公园、图书馆、博物馆、社区活动中心等。</w:t>
            </w:r>
          </w:p>
          <w:p w14:paraId="02F2AF58">
            <w:pPr>
              <w:spacing w:line="360" w:lineRule="auto"/>
              <w:rPr>
                <w:rFonts w:hint="eastAsia" w:ascii="Times New Roman" w:hAnsi="Times New Roman" w:eastAsia="宋体" w:cs="Times New Roman"/>
                <w:bCs/>
                <w:lang w:val="en-US" w:eastAsia="zh-CN"/>
              </w:rPr>
            </w:pPr>
            <w:r>
              <w:rPr>
                <w:rFonts w:hint="default" w:ascii="Times New Roman" w:hAnsi="Times New Roman" w:eastAsia="宋体" w:cs="Times New Roman"/>
                <w:bCs/>
                <w:lang w:val="en-US" w:eastAsia="zh-CN"/>
              </w:rPr>
              <w:t>形式：可以是活动方案、调研报告等，要求内容具体、可行。</w:t>
            </w:r>
          </w:p>
          <w:p w14:paraId="58DD6202">
            <w:pPr>
              <w:spacing w:line="360" w:lineRule="auto"/>
            </w:pPr>
            <w:r>
              <w:rPr>
                <w:rFonts w:hint="default" w:ascii="Times New Roman" w:hAnsi="Times New Roman" w:eastAsia="宋体" w:cs="Times New Roman"/>
                <w:bCs/>
                <w:lang w:val="en-US" w:eastAsia="zh-CN"/>
              </w:rPr>
              <w:t>提交：在下一节课上展示并提交给老师。</w:t>
            </w:r>
          </w:p>
        </w:tc>
        <w:tc>
          <w:tcPr>
            <w:tcW w:w="3005" w:type="dxa"/>
            <w:gridSpan w:val="3"/>
          </w:tcPr>
          <w:p w14:paraId="3C6794C1">
            <w:pPr>
              <w:spacing w:before="156" w:beforeLines="50" w:line="360" w:lineRule="auto"/>
              <w:ind w:firstLine="420" w:firstLineChars="200"/>
              <w:rPr>
                <w:rFonts w:hint="eastAsia"/>
                <w:szCs w:val="21"/>
                <w:lang w:val="en-US" w:eastAsia="zh-CN"/>
              </w:rPr>
            </w:pPr>
          </w:p>
          <w:p w14:paraId="576DB39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rPr>
                <w:rFonts w:hint="default" w:ascii="宋体" w:hAnsi="宋体" w:cs="宋体"/>
                <w:kern w:val="0"/>
                <w:szCs w:val="21"/>
                <w:lang w:val="en-US"/>
              </w:rPr>
            </w:pPr>
            <w:r>
              <w:rPr>
                <w:rFonts w:hint="eastAsia" w:cs="Times New Roman"/>
                <w:bCs/>
                <w:kern w:val="2"/>
                <w:sz w:val="21"/>
                <w:szCs w:val="24"/>
                <w:lang w:val="en-US" w:eastAsia="zh-CN" w:bidi="ar-SA"/>
              </w:rPr>
              <w:t>学生</w:t>
            </w:r>
            <w:r>
              <w:rPr>
                <w:rFonts w:hint="default" w:ascii="Times New Roman" w:hAnsi="Times New Roman" w:eastAsia="宋体" w:cs="Times New Roman"/>
                <w:bCs/>
                <w:kern w:val="2"/>
                <w:sz w:val="21"/>
                <w:szCs w:val="24"/>
                <w:lang w:val="en-US" w:eastAsia="zh-CN" w:bidi="ar-SA"/>
              </w:rPr>
              <w:t>设计并</w:t>
            </w:r>
            <w:r>
              <w:rPr>
                <w:rFonts w:hint="eastAsia" w:cs="Times New Roman"/>
                <w:bCs/>
                <w:kern w:val="2"/>
                <w:sz w:val="21"/>
                <w:szCs w:val="24"/>
                <w:lang w:val="en-US" w:eastAsia="zh-CN" w:bidi="ar-SA"/>
              </w:rPr>
              <w:t>以小组为单位进行计划制定。</w:t>
            </w:r>
          </w:p>
        </w:tc>
        <w:tc>
          <w:tcPr>
            <w:tcW w:w="1759" w:type="dxa"/>
            <w:vAlign w:val="center"/>
          </w:tcPr>
          <w:p w14:paraId="633BB768">
            <w:pPr>
              <w:adjustRightInd w:val="0"/>
              <w:snapToGrid w:val="0"/>
              <w:spacing w:line="360" w:lineRule="auto"/>
              <w:rPr>
                <w:rFonts w:ascii="宋体" w:hAnsi="宋体" w:cs="宋体"/>
                <w:kern w:val="0"/>
                <w:szCs w:val="21"/>
              </w:rPr>
            </w:pPr>
            <w:r>
              <w:rPr>
                <w:rFonts w:hint="eastAsia" w:ascii="宋体" w:hAnsi="宋体" w:cs="宋体"/>
                <w:kern w:val="0"/>
                <w:szCs w:val="21"/>
                <w:lang w:eastAsia="zh-CN"/>
              </w:rPr>
              <w:t>学以致用</w:t>
            </w:r>
            <w:r>
              <w:rPr>
                <w:rFonts w:hint="eastAsia" w:ascii="宋体" w:hAnsi="宋体" w:cs="宋体"/>
                <w:kern w:val="0"/>
                <w:szCs w:val="21"/>
              </w:rPr>
              <w:t>。</w:t>
            </w:r>
          </w:p>
        </w:tc>
      </w:tr>
      <w:tr w14:paraId="4C3D1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14:paraId="74F9BABF">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14:paraId="55AF0B54">
            <w:pPr>
              <w:adjustRightInd w:val="0"/>
              <w:snapToGrid w:val="0"/>
              <w:spacing w:line="360" w:lineRule="auto"/>
              <w:jc w:val="center"/>
              <w:rPr>
                <w:rFonts w:hint="eastAsia" w:eastAsia="宋体" w:cs="宋体"/>
                <w:kern w:val="0"/>
                <w:szCs w:val="21"/>
                <w:lang w:eastAsia="zh-CN"/>
              </w:rPr>
            </w:pPr>
            <w:r>
              <w:rPr>
                <w:rFonts w:hint="eastAsia" w:eastAsia="宋体" w:cs="宋体"/>
                <w:kern w:val="0"/>
                <w:szCs w:val="21"/>
                <w:lang w:eastAsia="zh-CN"/>
              </w:rPr>
              <w:drawing>
                <wp:inline distT="0" distB="0" distL="114300" distR="114300">
                  <wp:extent cx="5172075" cy="1104900"/>
                  <wp:effectExtent l="0" t="0" r="9525" b="0"/>
                  <wp:docPr id="1" name="图片 1" descr="3f30c2bc7103ab4e64801bd23ea7c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f30c2bc7103ab4e64801bd23ea7c09"/>
                          <pic:cNvPicPr>
                            <a:picLocks noChangeAspect="1"/>
                          </pic:cNvPicPr>
                        </pic:nvPicPr>
                        <pic:blipFill>
                          <a:blip r:embed="rId6"/>
                          <a:stretch>
                            <a:fillRect/>
                          </a:stretch>
                        </pic:blipFill>
                        <pic:spPr>
                          <a:xfrm>
                            <a:off x="0" y="0"/>
                            <a:ext cx="5172075" cy="1104900"/>
                          </a:xfrm>
                          <a:prstGeom prst="rect">
                            <a:avLst/>
                          </a:prstGeom>
                        </pic:spPr>
                      </pic:pic>
                    </a:graphicData>
                  </a:graphic>
                </wp:inline>
              </w:drawing>
            </w:r>
          </w:p>
        </w:tc>
      </w:tr>
      <w:tr w14:paraId="6045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14:paraId="40576221">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14:paraId="54C750D8">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14:paraId="1CF5E6E2">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14:paraId="2439F020">
            <w:pPr>
              <w:spacing w:line="360" w:lineRule="auto"/>
              <w:ind w:firstLine="420" w:firstLineChars="200"/>
              <w:rPr>
                <w:rFonts w:ascii="宋体" w:hAnsi="宋体" w:cs="宋体"/>
                <w:kern w:val="0"/>
                <w:szCs w:val="21"/>
              </w:rPr>
            </w:pPr>
          </w:p>
          <w:p w14:paraId="7117835D">
            <w:pPr>
              <w:spacing w:line="360" w:lineRule="auto"/>
              <w:rPr>
                <w:sz w:val="22"/>
              </w:rPr>
            </w:pPr>
            <w:r>
              <w:rPr>
                <w:rFonts w:hint="eastAsia"/>
                <w:b/>
                <w:sz w:val="22"/>
              </w:rPr>
              <w:t>学生亮点</w:t>
            </w:r>
            <w:r>
              <w:rPr>
                <w:rFonts w:hint="eastAsia"/>
                <w:sz w:val="22"/>
              </w:rPr>
              <w:t>：</w:t>
            </w:r>
          </w:p>
          <w:p w14:paraId="3EA73984">
            <w:pPr>
              <w:spacing w:line="360" w:lineRule="auto"/>
              <w:ind w:firstLine="420" w:firstLineChars="200"/>
              <w:rPr>
                <w:rFonts w:ascii="宋体" w:hAnsi="宋体" w:cs="宋体"/>
                <w:kern w:val="0"/>
                <w:szCs w:val="21"/>
              </w:rPr>
            </w:pPr>
          </w:p>
          <w:p w14:paraId="16DE4791">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14:paraId="25913F2E">
            <w:pPr>
              <w:spacing w:line="360" w:lineRule="auto"/>
              <w:ind w:firstLine="420" w:firstLineChars="200"/>
              <w:rPr>
                <w:rFonts w:ascii="宋体" w:hAnsi="宋体" w:cs="宋体"/>
                <w:kern w:val="0"/>
                <w:szCs w:val="21"/>
              </w:rPr>
            </w:pPr>
          </w:p>
          <w:p w14:paraId="4D09E557">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14:paraId="0697DD99">
            <w:pPr>
              <w:adjustRightInd w:val="0"/>
              <w:snapToGrid w:val="0"/>
              <w:spacing w:line="360" w:lineRule="auto"/>
              <w:ind w:firstLine="420" w:firstLineChars="200"/>
              <w:rPr>
                <w:rFonts w:ascii="宋体" w:hAnsi="宋体" w:cs="宋体"/>
                <w:color w:val="FF0000"/>
                <w:kern w:val="0"/>
                <w:szCs w:val="21"/>
              </w:rPr>
            </w:pPr>
          </w:p>
        </w:tc>
      </w:tr>
    </w:tbl>
    <w:p w14:paraId="1272339D">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p w14:paraId="6BCE9097"/>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B0811">
    <w:pPr>
      <w:pStyle w:val="6"/>
      <w:framePr w:wrap="around" w:vAnchor="text" w:hAnchor="page" w:x="5986" w:y="10"/>
      <w:rPr>
        <w:rStyle w:val="14"/>
        <w:sz w:val="21"/>
        <w:szCs w:val="21"/>
      </w:rPr>
    </w:pPr>
    <w:r>
      <w:rPr>
        <w:sz w:val="21"/>
        <w:szCs w:val="21"/>
      </w:rPr>
      <w:fldChar w:fldCharType="begin"/>
    </w:r>
    <w:r>
      <w:rPr>
        <w:rStyle w:val="14"/>
        <w:sz w:val="21"/>
        <w:szCs w:val="21"/>
      </w:rPr>
      <w:instrText xml:space="preserve">PAGE  </w:instrText>
    </w:r>
    <w:r>
      <w:rPr>
        <w:sz w:val="21"/>
        <w:szCs w:val="21"/>
      </w:rPr>
      <w:fldChar w:fldCharType="separate"/>
    </w:r>
    <w:r>
      <w:rPr>
        <w:rStyle w:val="14"/>
        <w:sz w:val="21"/>
        <w:szCs w:val="21"/>
      </w:rPr>
      <w:t>1</w:t>
    </w:r>
    <w:r>
      <w:rPr>
        <w:sz w:val="21"/>
        <w:szCs w:val="21"/>
      </w:rPr>
      <w:fldChar w:fldCharType="end"/>
    </w:r>
  </w:p>
  <w:p w14:paraId="537B155B">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0F4F7">
    <w:pPr>
      <w:pStyle w:val="6"/>
      <w:framePr w:wrap="around" w:vAnchor="text" w:hAnchor="margin" w:xAlign="center" w:y="1"/>
      <w:rPr>
        <w:rStyle w:val="14"/>
      </w:rPr>
    </w:pPr>
    <w:r>
      <w:fldChar w:fldCharType="begin"/>
    </w:r>
    <w:r>
      <w:rPr>
        <w:rStyle w:val="14"/>
      </w:rPr>
      <w:instrText xml:space="preserve">PAGE  </w:instrText>
    </w:r>
    <w:r>
      <w:fldChar w:fldCharType="separate"/>
    </w:r>
    <w:r>
      <w:rPr>
        <w:rStyle w:val="14"/>
      </w:rPr>
      <w:t>2</w:t>
    </w:r>
    <w:r>
      <w:fldChar w:fldCharType="end"/>
    </w:r>
  </w:p>
  <w:p w14:paraId="42C64CB9">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0"/>
  <w:bordersDoNotSurroundFooter w:val="0"/>
  <w:hideSpellingErrors/>
  <w:documentProtection w:enforcement="0"/>
  <w:defaultTabStop w:val="420"/>
  <w:evenAndOddHeaders w:val="1"/>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1113D6B"/>
    <w:rsid w:val="01E21263"/>
    <w:rsid w:val="02867E41"/>
    <w:rsid w:val="02BE582C"/>
    <w:rsid w:val="03B65C33"/>
    <w:rsid w:val="089E3A0A"/>
    <w:rsid w:val="0A544CC8"/>
    <w:rsid w:val="0AA65B16"/>
    <w:rsid w:val="0AE82248"/>
    <w:rsid w:val="0B440899"/>
    <w:rsid w:val="0C192364"/>
    <w:rsid w:val="0CC634A7"/>
    <w:rsid w:val="0DA970D9"/>
    <w:rsid w:val="0DAE46EF"/>
    <w:rsid w:val="0EF57947"/>
    <w:rsid w:val="0F1B4006"/>
    <w:rsid w:val="0F2B25A9"/>
    <w:rsid w:val="0F7F5DAB"/>
    <w:rsid w:val="10EA3C90"/>
    <w:rsid w:val="12641821"/>
    <w:rsid w:val="13DD0F46"/>
    <w:rsid w:val="13FB7F63"/>
    <w:rsid w:val="14BC76F2"/>
    <w:rsid w:val="15FF3D3A"/>
    <w:rsid w:val="160C6457"/>
    <w:rsid w:val="16C805D0"/>
    <w:rsid w:val="16DD4656"/>
    <w:rsid w:val="17EF6030"/>
    <w:rsid w:val="183B1275"/>
    <w:rsid w:val="18E37943"/>
    <w:rsid w:val="1A91517D"/>
    <w:rsid w:val="1C3D55BC"/>
    <w:rsid w:val="1CAB69CA"/>
    <w:rsid w:val="1D8060CF"/>
    <w:rsid w:val="1DA90A2F"/>
    <w:rsid w:val="1EDA43A4"/>
    <w:rsid w:val="1F1F544D"/>
    <w:rsid w:val="1FD24668"/>
    <w:rsid w:val="208E4638"/>
    <w:rsid w:val="21242F74"/>
    <w:rsid w:val="23843AD1"/>
    <w:rsid w:val="23D11554"/>
    <w:rsid w:val="24123424"/>
    <w:rsid w:val="241A2832"/>
    <w:rsid w:val="24F20F0E"/>
    <w:rsid w:val="2681600A"/>
    <w:rsid w:val="26840696"/>
    <w:rsid w:val="26D46B1D"/>
    <w:rsid w:val="27FB01B7"/>
    <w:rsid w:val="29BF07F8"/>
    <w:rsid w:val="29C42E79"/>
    <w:rsid w:val="29C9048F"/>
    <w:rsid w:val="2A2110D7"/>
    <w:rsid w:val="2A957899"/>
    <w:rsid w:val="2B0F45C8"/>
    <w:rsid w:val="2C6426F1"/>
    <w:rsid w:val="2CEE645F"/>
    <w:rsid w:val="2D6D2067"/>
    <w:rsid w:val="2D80355B"/>
    <w:rsid w:val="2DB476A8"/>
    <w:rsid w:val="2ECE02F6"/>
    <w:rsid w:val="2F3E36CD"/>
    <w:rsid w:val="2FDE6C5E"/>
    <w:rsid w:val="31572824"/>
    <w:rsid w:val="330864CC"/>
    <w:rsid w:val="34067ED5"/>
    <w:rsid w:val="34DA17F1"/>
    <w:rsid w:val="375A12C0"/>
    <w:rsid w:val="3786674B"/>
    <w:rsid w:val="37EA54B4"/>
    <w:rsid w:val="39383DA8"/>
    <w:rsid w:val="39A46416"/>
    <w:rsid w:val="3BB5315F"/>
    <w:rsid w:val="3BB70A8F"/>
    <w:rsid w:val="3C4816E7"/>
    <w:rsid w:val="3D2D6B2F"/>
    <w:rsid w:val="3D3D3216"/>
    <w:rsid w:val="3DCB0822"/>
    <w:rsid w:val="3DDD0555"/>
    <w:rsid w:val="401A15ED"/>
    <w:rsid w:val="42181CEC"/>
    <w:rsid w:val="424F099D"/>
    <w:rsid w:val="44623562"/>
    <w:rsid w:val="45E83F3B"/>
    <w:rsid w:val="46827EEC"/>
    <w:rsid w:val="484F3DFE"/>
    <w:rsid w:val="48515DC8"/>
    <w:rsid w:val="496F4F30"/>
    <w:rsid w:val="4B287860"/>
    <w:rsid w:val="4B7238F6"/>
    <w:rsid w:val="4B9366F7"/>
    <w:rsid w:val="4C5F5568"/>
    <w:rsid w:val="4C8554C1"/>
    <w:rsid w:val="4D886612"/>
    <w:rsid w:val="4E65437B"/>
    <w:rsid w:val="50227F9F"/>
    <w:rsid w:val="50285660"/>
    <w:rsid w:val="507C64A1"/>
    <w:rsid w:val="50A82C45"/>
    <w:rsid w:val="51823496"/>
    <w:rsid w:val="522956BF"/>
    <w:rsid w:val="527B69B5"/>
    <w:rsid w:val="527C6137"/>
    <w:rsid w:val="53FE6481"/>
    <w:rsid w:val="542C358A"/>
    <w:rsid w:val="582232DD"/>
    <w:rsid w:val="5915074C"/>
    <w:rsid w:val="5A582FE6"/>
    <w:rsid w:val="5A5D3971"/>
    <w:rsid w:val="5C763BF7"/>
    <w:rsid w:val="5C9127DF"/>
    <w:rsid w:val="5CC93D27"/>
    <w:rsid w:val="5DE77711"/>
    <w:rsid w:val="5F5D2E4C"/>
    <w:rsid w:val="5F634C19"/>
    <w:rsid w:val="60522285"/>
    <w:rsid w:val="607B7A2E"/>
    <w:rsid w:val="60B71E7B"/>
    <w:rsid w:val="634265E1"/>
    <w:rsid w:val="63D75790"/>
    <w:rsid w:val="641912A6"/>
    <w:rsid w:val="660758C0"/>
    <w:rsid w:val="672F3320"/>
    <w:rsid w:val="677B6565"/>
    <w:rsid w:val="683D123A"/>
    <w:rsid w:val="68E54D0A"/>
    <w:rsid w:val="69450BD9"/>
    <w:rsid w:val="6A104B8F"/>
    <w:rsid w:val="6AFC5C0F"/>
    <w:rsid w:val="6B79100E"/>
    <w:rsid w:val="6B7D28AC"/>
    <w:rsid w:val="6C2645DB"/>
    <w:rsid w:val="6D064B23"/>
    <w:rsid w:val="6DBB590E"/>
    <w:rsid w:val="6DE05374"/>
    <w:rsid w:val="6DFA6436"/>
    <w:rsid w:val="6E050C20"/>
    <w:rsid w:val="6F0D2199"/>
    <w:rsid w:val="6F327E52"/>
    <w:rsid w:val="72127AC6"/>
    <w:rsid w:val="721675B7"/>
    <w:rsid w:val="72DE1CA2"/>
    <w:rsid w:val="731A30D6"/>
    <w:rsid w:val="757D16FB"/>
    <w:rsid w:val="759A3416"/>
    <w:rsid w:val="781833E4"/>
    <w:rsid w:val="784176B2"/>
    <w:rsid w:val="79091C23"/>
    <w:rsid w:val="7A272C34"/>
    <w:rsid w:val="7AC676A0"/>
    <w:rsid w:val="7C5E2286"/>
    <w:rsid w:val="7CDD3EDD"/>
    <w:rsid w:val="7D0821F2"/>
    <w:rsid w:val="7D6D1156"/>
    <w:rsid w:val="7E07770D"/>
    <w:rsid w:val="7F6E0A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Indent 2"/>
    <w:basedOn w:val="1"/>
    <w:link w:val="17"/>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20"/>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2"/>
    <w:autoRedefine/>
    <w:qFormat/>
    <w:uiPriority w:val="0"/>
    <w:rPr>
      <w:b/>
      <w:bCs/>
    </w:rPr>
  </w:style>
  <w:style w:type="table" w:styleId="11">
    <w:name w:val="Table Grid"/>
    <w:basedOn w:val="1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uiPriority w:val="0"/>
    <w:rPr>
      <w:b/>
    </w:rPr>
  </w:style>
  <w:style w:type="character" w:styleId="14">
    <w:name w:val="page number"/>
    <w:basedOn w:val="12"/>
    <w:qFormat/>
    <w:uiPriority w:val="0"/>
  </w:style>
  <w:style w:type="character" w:styleId="15">
    <w:name w:val="Hyperlink"/>
    <w:autoRedefine/>
    <w:unhideWhenUsed/>
    <w:qFormat/>
    <w:uiPriority w:val="99"/>
    <w:rPr>
      <w:color w:val="0000FF"/>
      <w:u w:val="single"/>
    </w:rPr>
  </w:style>
  <w:style w:type="character" w:styleId="16">
    <w:name w:val="annotation reference"/>
    <w:autoRedefine/>
    <w:qFormat/>
    <w:uiPriority w:val="0"/>
    <w:rPr>
      <w:sz w:val="21"/>
      <w:szCs w:val="21"/>
    </w:rPr>
  </w:style>
  <w:style w:type="character" w:customStyle="1" w:styleId="17">
    <w:name w:val="正文文本缩进 2 字符"/>
    <w:link w:val="4"/>
    <w:autoRedefine/>
    <w:qFormat/>
    <w:uiPriority w:val="99"/>
    <w:rPr>
      <w:kern w:val="2"/>
      <w:sz w:val="21"/>
      <w:szCs w:val="24"/>
    </w:rPr>
  </w:style>
  <w:style w:type="paragraph" w:customStyle="1" w:styleId="18">
    <w:name w:val="p0"/>
    <w:basedOn w:val="1"/>
    <w:autoRedefine/>
    <w:qFormat/>
    <w:uiPriority w:val="0"/>
    <w:pPr>
      <w:widowControl/>
    </w:pPr>
    <w:rPr>
      <w:kern w:val="0"/>
      <w:szCs w:val="21"/>
    </w:rPr>
  </w:style>
  <w:style w:type="paragraph" w:customStyle="1" w:styleId="19">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20">
    <w:name w:val="批注框文本 字符"/>
    <w:link w:val="5"/>
    <w:autoRedefine/>
    <w:qFormat/>
    <w:uiPriority w:val="0"/>
    <w:rPr>
      <w:kern w:val="2"/>
      <w:sz w:val="18"/>
      <w:szCs w:val="18"/>
    </w:rPr>
  </w:style>
  <w:style w:type="character" w:customStyle="1" w:styleId="21">
    <w:name w:val="批注文字 字符"/>
    <w:link w:val="3"/>
    <w:autoRedefine/>
    <w:qFormat/>
    <w:uiPriority w:val="0"/>
    <w:rPr>
      <w:kern w:val="2"/>
      <w:sz w:val="21"/>
      <w:szCs w:val="24"/>
    </w:rPr>
  </w:style>
  <w:style w:type="character" w:customStyle="1" w:styleId="22">
    <w:name w:val="批注主题 字符"/>
    <w:link w:val="9"/>
    <w:autoRedefine/>
    <w:qFormat/>
    <w:uiPriority w:val="0"/>
    <w:rPr>
      <w:b/>
      <w:bCs/>
      <w:kern w:val="2"/>
      <w:sz w:val="21"/>
      <w:szCs w:val="24"/>
    </w:rPr>
  </w:style>
  <w:style w:type="paragraph" w:customStyle="1" w:styleId="23">
    <w:name w:val="列出段落1"/>
    <w:basedOn w:val="1"/>
    <w:autoRedefine/>
    <w:qFormat/>
    <w:uiPriority w:val="0"/>
    <w:pPr>
      <w:ind w:firstLine="420" w:firstLineChars="200"/>
    </w:pPr>
  </w:style>
  <w:style w:type="paragraph" w:styleId="2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2013</Words>
  <Characters>2017</Characters>
  <Lines>13</Lines>
  <Paragraphs>3</Paragraphs>
  <TotalTime>3</TotalTime>
  <ScaleCrop>false</ScaleCrop>
  <LinksUpToDate>false</LinksUpToDate>
  <CharactersWithSpaces>2021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MY</cp:lastModifiedBy>
  <dcterms:modified xsi:type="dcterms:W3CDTF">2025-01-20T07:27:49Z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22EC3749C14040F5856E4CC91FC02A68_13</vt:lpwstr>
  </property>
  <property fmtid="{D5CDD505-2E9C-101B-9397-08002B2CF9AE}" pid="4" name="KSOTemplateDocerSaveRecord">
    <vt:lpwstr>eyJoZGlkIjoiYTkwYmFmNGZiNTE0MjIwMThlYWVhOWQ3MTBjYWFmODEiLCJ1c2VySWQiOiIyNjI2OTQ5OTYifQ==</vt:lpwstr>
  </property>
</Properties>
</file>